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467" w:rsidRDefault="00BC1467" w:rsidP="00711D5A">
      <w:pPr>
        <w:jc w:val="center"/>
      </w:pPr>
      <w:r w:rsidRPr="00C378BA">
        <w:rPr>
          <w:b/>
          <w:bCs/>
        </w:rPr>
        <w:t>Досвід використання хмарно-освітніх сервісів</w:t>
      </w:r>
    </w:p>
    <w:p w:rsidR="00BC1467" w:rsidRDefault="00BC1467" w:rsidP="00711D5A">
      <w:pPr>
        <w:jc w:val="center"/>
        <w:rPr>
          <w:b/>
          <w:bCs/>
        </w:rPr>
      </w:pPr>
      <w:r w:rsidRPr="00711D5A">
        <w:rPr>
          <w:b/>
          <w:bCs/>
        </w:rPr>
        <w:t>при викладанні</w:t>
      </w:r>
      <w:r>
        <w:t xml:space="preserve"> </w:t>
      </w:r>
      <w:r w:rsidRPr="00711D5A">
        <w:rPr>
          <w:b/>
          <w:bCs/>
        </w:rPr>
        <w:t>шкільних предметів</w:t>
      </w:r>
    </w:p>
    <w:p w:rsidR="00BC1467" w:rsidRDefault="00BC1467" w:rsidP="00EF46C9">
      <w:pPr>
        <w:jc w:val="right"/>
        <w:rPr>
          <w:sz w:val="24"/>
          <w:szCs w:val="24"/>
        </w:rPr>
      </w:pPr>
    </w:p>
    <w:p w:rsidR="00BC1467" w:rsidRPr="00873ED3" w:rsidRDefault="00BC1467" w:rsidP="00EF46C9">
      <w:pPr>
        <w:jc w:val="right"/>
        <w:rPr>
          <w:b/>
          <w:bCs/>
          <w:sz w:val="24"/>
          <w:szCs w:val="24"/>
        </w:rPr>
      </w:pPr>
      <w:r w:rsidRPr="00873ED3">
        <w:rPr>
          <w:b/>
          <w:bCs/>
          <w:sz w:val="24"/>
          <w:szCs w:val="24"/>
        </w:rPr>
        <w:t xml:space="preserve">Бабіч Т.В., </w:t>
      </w:r>
    </w:p>
    <w:p w:rsidR="00BC1467" w:rsidRDefault="00BC1467" w:rsidP="00EF46C9">
      <w:pPr>
        <w:jc w:val="right"/>
        <w:rPr>
          <w:sz w:val="24"/>
          <w:szCs w:val="24"/>
        </w:rPr>
      </w:pPr>
      <w:r>
        <w:rPr>
          <w:sz w:val="24"/>
          <w:szCs w:val="24"/>
        </w:rPr>
        <w:t>вчитель</w:t>
      </w:r>
      <w:r w:rsidRPr="00EF46C9">
        <w:rPr>
          <w:sz w:val="24"/>
          <w:szCs w:val="24"/>
        </w:rPr>
        <w:t xml:space="preserve"> школи</w:t>
      </w:r>
      <w:r w:rsidRPr="00873ED3">
        <w:rPr>
          <w:sz w:val="24"/>
          <w:szCs w:val="24"/>
        </w:rPr>
        <w:t xml:space="preserve"> </w:t>
      </w:r>
      <w:r>
        <w:rPr>
          <w:sz w:val="24"/>
          <w:szCs w:val="24"/>
        </w:rPr>
        <w:t xml:space="preserve">І-ІІІ ступенів </w:t>
      </w:r>
      <w:r w:rsidRPr="00EF46C9">
        <w:rPr>
          <w:sz w:val="24"/>
          <w:szCs w:val="24"/>
        </w:rPr>
        <w:t>№ 225 м. Києва</w:t>
      </w:r>
    </w:p>
    <w:p w:rsidR="00BC1467" w:rsidRDefault="00BC1467" w:rsidP="00EF46C9">
      <w:pPr>
        <w:jc w:val="right"/>
        <w:rPr>
          <w:sz w:val="24"/>
          <w:szCs w:val="24"/>
        </w:rPr>
      </w:pPr>
    </w:p>
    <w:p w:rsidR="00BC1467" w:rsidRDefault="00BC1467" w:rsidP="00E86955">
      <w:r w:rsidRPr="00E20E27">
        <w:rPr>
          <w:b/>
          <w:bCs/>
        </w:rPr>
        <w:t>Анотація.</w:t>
      </w:r>
      <w:r>
        <w:t xml:space="preserve"> У статті</w:t>
      </w:r>
      <w:r w:rsidRPr="00E86955">
        <w:t xml:space="preserve"> </w:t>
      </w:r>
      <w:r>
        <w:t>п</w:t>
      </w:r>
      <w:r w:rsidRPr="00B250F2">
        <w:t>одано</w:t>
      </w:r>
      <w:r>
        <w:rPr>
          <w:color w:val="FF0000"/>
          <w:sz w:val="24"/>
          <w:szCs w:val="24"/>
        </w:rPr>
        <w:t xml:space="preserve"> </w:t>
      </w:r>
      <w:r w:rsidRPr="007036A7">
        <w:t xml:space="preserve">практичні рекомендації використання вчителями-предметниками методів та технологій  проектування хмаро орієнтованого навчального середовища з метою проведення розвиваючих, цікавих для сучасних дітей </w:t>
      </w:r>
      <w:r>
        <w:t xml:space="preserve">уроків, </w:t>
      </w:r>
      <w:r w:rsidRPr="007036A7">
        <w:t>необхідних для досягнення якісної освіти</w:t>
      </w:r>
      <w:r>
        <w:t>, описано процедурний підхід проектування уроків із використанням хмаро орієнтованого навчального середовища, деталізовано процедуру використання різноманітних сервісів мережі Інтернет для підготовки та проведення уроку .</w:t>
      </w:r>
    </w:p>
    <w:p w:rsidR="00BC1467" w:rsidRDefault="00BC1467" w:rsidP="00E20E27">
      <w:pPr>
        <w:rPr>
          <w:color w:val="FF0000"/>
          <w:sz w:val="24"/>
          <w:szCs w:val="24"/>
        </w:rPr>
      </w:pPr>
      <w:r w:rsidRPr="008613D1">
        <w:rPr>
          <w:b/>
          <w:bCs/>
        </w:rPr>
        <w:t>Ключові слова:</w:t>
      </w:r>
      <w:r>
        <w:t xml:space="preserve"> хмарні сервіси, хмаро</w:t>
      </w:r>
      <w:r w:rsidRPr="008613D1">
        <w:rPr>
          <w:lang w:val="ru-RU"/>
        </w:rPr>
        <w:t xml:space="preserve"> </w:t>
      </w:r>
      <w:r>
        <w:t xml:space="preserve">орієнтоване, проектування. </w:t>
      </w:r>
    </w:p>
    <w:p w:rsidR="00BC1467" w:rsidRDefault="00BC1467" w:rsidP="00873ED3">
      <w:pPr>
        <w:jc w:val="center"/>
        <w:rPr>
          <w:color w:val="FF0000"/>
          <w:sz w:val="24"/>
          <w:szCs w:val="24"/>
        </w:rPr>
      </w:pPr>
    </w:p>
    <w:p w:rsidR="00BC1467" w:rsidRDefault="00BC1467" w:rsidP="002750B8">
      <w:pPr>
        <w:ind w:firstLine="0"/>
        <w:rPr>
          <w:color w:val="FF0000"/>
          <w:sz w:val="24"/>
          <w:szCs w:val="24"/>
        </w:rPr>
      </w:pPr>
    </w:p>
    <w:p w:rsidR="00BC1467" w:rsidRPr="00873ED3" w:rsidRDefault="00BC1467" w:rsidP="00873ED3">
      <w:pPr>
        <w:jc w:val="center"/>
        <w:rPr>
          <w:color w:val="FF0000"/>
          <w:sz w:val="24"/>
          <w:szCs w:val="24"/>
        </w:rPr>
      </w:pPr>
    </w:p>
    <w:p w:rsidR="00BC1467" w:rsidRPr="00EF46C9" w:rsidRDefault="00BC1467" w:rsidP="00873ED3">
      <w:pPr>
        <w:jc w:val="left"/>
        <w:rPr>
          <w:sz w:val="24"/>
          <w:szCs w:val="24"/>
        </w:rPr>
      </w:pPr>
    </w:p>
    <w:p w:rsidR="00BC1467" w:rsidRDefault="00BC1467" w:rsidP="006538FB">
      <w:r w:rsidRPr="008B7C48">
        <w:rPr>
          <w:b/>
          <w:bCs/>
        </w:rPr>
        <w:t>Актуальність</w:t>
      </w:r>
      <w:r>
        <w:t>. Ми живемо в період бурхливого розвитку інформаційних технологій. І навіть якщо не бажаємо, цей нестримний  потік втягує нас у вир подій. Неможливо викладати сучасним дітям і залишатися у викладацький майстерні минулого століття, якщо  зміни відбуваються в усіх сферах діяльності людини.</w:t>
      </w:r>
    </w:p>
    <w:p w:rsidR="00BC1467" w:rsidRDefault="00BC1467" w:rsidP="006538FB">
      <w:r>
        <w:t xml:space="preserve">З розвитком хмарних технологій з’явилась можливість забезпечити повсюдний доступ до програмного забезпечення й різних сервісів мережі Інтернет. З’явилась можливість створювати, демонструвати та зберігати великий обсяг  інформації безпосередньо у мережі Інтернет, створювати інтерактивні ситуації, викладати навчальний матеріал та виконувати домашні завдання маючи певні сервіси </w:t>
      </w:r>
      <w:r>
        <w:rPr>
          <w:lang w:val="en-US"/>
        </w:rPr>
        <w:t>Microsoft</w:t>
      </w:r>
      <w:r>
        <w:t>.</w:t>
      </w:r>
    </w:p>
    <w:p w:rsidR="00BC1467" w:rsidRDefault="00BC1467" w:rsidP="00D73B7D"/>
    <w:p w:rsidR="00BC1467" w:rsidRDefault="00BC1467" w:rsidP="00D73B7D">
      <w:r w:rsidRPr="00C378BA">
        <w:t xml:space="preserve">Найголовніше завдання вчителя з будь-якого предмету </w:t>
      </w:r>
      <w:r>
        <w:t xml:space="preserve">- виконання Державної програми України з освіти. Сьогоднішні інноваційні технології стали провідними засобами  змінити освітню систему України. </w:t>
      </w:r>
    </w:p>
    <w:p w:rsidR="00BC1467" w:rsidRDefault="00BC1467" w:rsidP="00D73B7D">
      <w:r>
        <w:t xml:space="preserve">Певний час учителі використовували інтерактивні методи у навчанні, та, мабуть, на теперішній час цього вже замало. Навчилися створювати та застосовувати презентації у </w:t>
      </w:r>
      <w:r>
        <w:rPr>
          <w:lang w:val="en-US"/>
        </w:rPr>
        <w:t>Power</w:t>
      </w:r>
      <w:r w:rsidRPr="00C378BA">
        <w:t xml:space="preserve"> </w:t>
      </w:r>
      <w:r>
        <w:rPr>
          <w:lang w:val="en-US"/>
        </w:rPr>
        <w:t>Point</w:t>
      </w:r>
      <w:r w:rsidRPr="00C378BA">
        <w:t xml:space="preserve"> – </w:t>
      </w:r>
      <w:r>
        <w:t xml:space="preserve">начебто допомагає у викладання, але презентація – це передусім  менеджерський засіб демонстрації та реклами продукту. Для уроку цього не вистачає. </w:t>
      </w:r>
    </w:p>
    <w:p w:rsidR="00BC1467" w:rsidRDefault="00BC1467" w:rsidP="00D73B7D"/>
    <w:p w:rsidR="00BC1467" w:rsidRPr="00731A42" w:rsidRDefault="00BC1467" w:rsidP="003B7621">
      <w:r w:rsidRPr="009E7CA5">
        <w:rPr>
          <w:b/>
          <w:bCs/>
        </w:rPr>
        <w:t xml:space="preserve">Аналіз останніх досліджень. </w:t>
      </w:r>
      <w:r>
        <w:t xml:space="preserve">Вагомий внесок у розвиток питання використання хмарних сервісів в освіті, педагогічного проектування здійснили  дослідники Гуржій А.М., Жалдак М.І., Ляшенко О.І, Спірін О.М. та ін. Питання проектування та основні підходи до цього процесу розкриті у працях Балабанова П.І., Гаспарського В., Монахова В.М., Раппапорта О.Г.,  Беспалько В.П., Муравйової Г.Є. та ін. Основи проектування хмаро орієнтованих середовищ навчальних закладів розкриті у працях Стрюка А.М., Шишкіної М.П., Литвинової С. Г. та ін. </w:t>
      </w:r>
    </w:p>
    <w:p w:rsidR="00BC1467" w:rsidRDefault="00BC1467" w:rsidP="00D73B7D">
      <w:r w:rsidRPr="004C248F">
        <w:rPr>
          <w:b/>
          <w:bCs/>
        </w:rPr>
        <w:t>Мета статті</w:t>
      </w:r>
      <w:r>
        <w:t xml:space="preserve">. </w:t>
      </w:r>
      <w:r w:rsidRPr="007036A7">
        <w:t>Дати практичні рекомендації використання вчителями-предметниками методів та технологій  проектування хмаро орієнтованого навчального середовища з метою проведення уроків розвиваючих, цікавих для сучасних дітей та, що головне, необхідних для досягнення якісної освіти</w:t>
      </w:r>
      <w:r>
        <w:t>.</w:t>
      </w:r>
    </w:p>
    <w:p w:rsidR="00BC1467" w:rsidRDefault="00BC1467" w:rsidP="00D73B7D">
      <w:pPr>
        <w:pStyle w:val="Default"/>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7036A7">
        <w:rPr>
          <w:rFonts w:ascii="Times New Roman" w:hAnsi="Times New Roman" w:cs="Times New Roman"/>
          <w:b/>
          <w:bCs/>
          <w:sz w:val="28"/>
          <w:szCs w:val="28"/>
          <w:lang w:val="uk-UA"/>
        </w:rPr>
        <w:t>Виклад основного матеріалу.</w:t>
      </w:r>
      <w:r>
        <w:rPr>
          <w:rFonts w:ascii="Times New Roman" w:hAnsi="Times New Roman" w:cs="Times New Roman"/>
          <w:sz w:val="28"/>
          <w:szCs w:val="28"/>
          <w:lang w:val="uk-UA"/>
        </w:rPr>
        <w:t xml:space="preserve">   </w:t>
      </w:r>
      <w:r w:rsidRPr="004770E6">
        <w:rPr>
          <w:rFonts w:ascii="Times New Roman" w:hAnsi="Times New Roman" w:cs="Times New Roman"/>
          <w:sz w:val="28"/>
          <w:szCs w:val="28"/>
          <w:lang w:val="uk-UA"/>
        </w:rPr>
        <w:t xml:space="preserve">Сучасні ІКТ дозволяють </w:t>
      </w:r>
      <w:r>
        <w:rPr>
          <w:rFonts w:ascii="Times New Roman" w:hAnsi="Times New Roman" w:cs="Times New Roman"/>
          <w:sz w:val="28"/>
          <w:szCs w:val="28"/>
          <w:lang w:val="uk-UA"/>
        </w:rPr>
        <w:t>застосовувати</w:t>
      </w:r>
      <w:r w:rsidRPr="004770E6">
        <w:rPr>
          <w:rFonts w:ascii="Times New Roman" w:hAnsi="Times New Roman" w:cs="Times New Roman"/>
          <w:sz w:val="28"/>
          <w:szCs w:val="28"/>
          <w:lang w:val="uk-UA"/>
        </w:rPr>
        <w:t xml:space="preserve"> нові технології навчання, зокрема «перевернуте </w:t>
      </w:r>
      <w:r>
        <w:rPr>
          <w:rFonts w:ascii="Times New Roman" w:hAnsi="Times New Roman" w:cs="Times New Roman"/>
          <w:sz w:val="28"/>
          <w:szCs w:val="28"/>
          <w:lang w:val="uk-UA"/>
        </w:rPr>
        <w:t xml:space="preserve">навчання» </w:t>
      </w:r>
      <w:r w:rsidRPr="004770E6">
        <w:rPr>
          <w:rFonts w:ascii="Times New Roman" w:hAnsi="Times New Roman" w:cs="Times New Roman"/>
          <w:sz w:val="28"/>
          <w:szCs w:val="28"/>
          <w:lang w:val="uk-UA"/>
        </w:rPr>
        <w:t xml:space="preserve">(англ. </w:t>
      </w:r>
      <w:r w:rsidRPr="002A63BB">
        <w:rPr>
          <w:rFonts w:ascii="Times New Roman" w:hAnsi="Times New Roman" w:cs="Times New Roman"/>
          <w:i/>
          <w:iCs/>
          <w:sz w:val="28"/>
          <w:szCs w:val="28"/>
        </w:rPr>
        <w:t>flipped</w:t>
      </w:r>
      <w:r w:rsidRPr="004770E6">
        <w:rPr>
          <w:rFonts w:ascii="Times New Roman" w:hAnsi="Times New Roman" w:cs="Times New Roman"/>
          <w:i/>
          <w:iCs/>
          <w:sz w:val="28"/>
          <w:szCs w:val="28"/>
          <w:lang w:val="uk-UA"/>
        </w:rPr>
        <w:t xml:space="preserve"> </w:t>
      </w:r>
      <w:r w:rsidRPr="002A63BB">
        <w:rPr>
          <w:rFonts w:ascii="Times New Roman" w:hAnsi="Times New Roman" w:cs="Times New Roman"/>
          <w:i/>
          <w:iCs/>
          <w:sz w:val="28"/>
          <w:szCs w:val="28"/>
        </w:rPr>
        <w:t>learning</w:t>
      </w:r>
      <w:r>
        <w:rPr>
          <w:rFonts w:ascii="Times New Roman" w:hAnsi="Times New Roman" w:cs="Times New Roman"/>
          <w:sz w:val="28"/>
          <w:szCs w:val="28"/>
          <w:lang w:val="uk-UA"/>
        </w:rPr>
        <w:t>) –  технологію</w:t>
      </w:r>
      <w:r w:rsidRPr="004770E6">
        <w:rPr>
          <w:rFonts w:ascii="Times New Roman" w:hAnsi="Times New Roman" w:cs="Times New Roman"/>
          <w:sz w:val="28"/>
          <w:szCs w:val="28"/>
          <w:lang w:val="uk-UA"/>
        </w:rPr>
        <w:t xml:space="preserve"> здійснення процесу навчання, в якому передбачається, що учні за допомогою різноманітних гаджетів прослуховують та проглядають</w:t>
      </w:r>
      <w:r>
        <w:rPr>
          <w:rFonts w:ascii="Times New Roman" w:hAnsi="Times New Roman" w:cs="Times New Roman"/>
          <w:sz w:val="28"/>
          <w:szCs w:val="28"/>
          <w:lang w:val="uk-UA"/>
        </w:rPr>
        <w:t xml:space="preserve"> навчальне відео     (</w:t>
      </w:r>
      <w:r w:rsidRPr="00546EC1">
        <w:rPr>
          <w:rFonts w:ascii="Times New Roman" w:hAnsi="Times New Roman" w:cs="Times New Roman"/>
          <w:sz w:val="28"/>
          <w:szCs w:val="28"/>
          <w:lang w:val="uk-UA"/>
        </w:rPr>
        <w:t>різ</w:t>
      </w:r>
      <w:r>
        <w:rPr>
          <w:rFonts w:ascii="Times New Roman" w:hAnsi="Times New Roman" w:cs="Times New Roman"/>
          <w:sz w:val="28"/>
          <w:szCs w:val="28"/>
          <w:lang w:val="uk-UA"/>
        </w:rPr>
        <w:t>номанітні аудіовізуальні засоби)</w:t>
      </w:r>
      <w:r w:rsidRPr="004770E6">
        <w:rPr>
          <w:rFonts w:ascii="Times New Roman" w:hAnsi="Times New Roman" w:cs="Times New Roman"/>
          <w:sz w:val="28"/>
          <w:szCs w:val="28"/>
          <w:lang w:val="uk-UA"/>
        </w:rPr>
        <w:t xml:space="preserve">, вивчають додаткові джерела самостійно (у позаурочний час), а потім у класі всі разом обговорюють нові поняття й різні ідеї, а вчитель допомагає застосовувати отримані знання на практиці. </w:t>
      </w:r>
      <w:r>
        <w:rPr>
          <w:rFonts w:ascii="Times New Roman" w:hAnsi="Times New Roman" w:cs="Times New Roman"/>
          <w:sz w:val="28"/>
          <w:szCs w:val="28"/>
          <w:lang w:val="uk-UA"/>
        </w:rPr>
        <w:t>Учні</w:t>
      </w:r>
      <w:r w:rsidRPr="007036A7">
        <w:rPr>
          <w:rFonts w:ascii="Times New Roman" w:hAnsi="Times New Roman" w:cs="Times New Roman"/>
          <w:sz w:val="28"/>
          <w:szCs w:val="28"/>
          <w:lang w:val="uk-UA"/>
        </w:rPr>
        <w:t xml:space="preserve"> вважають відеофрагменти корисним, легкодоступним та ефективним засобом, що допомагає</w:t>
      </w:r>
      <w:r>
        <w:rPr>
          <w:rFonts w:ascii="Times New Roman" w:hAnsi="Times New Roman" w:cs="Times New Roman"/>
          <w:sz w:val="28"/>
          <w:szCs w:val="28"/>
          <w:lang w:val="uk-UA"/>
        </w:rPr>
        <w:t xml:space="preserve"> </w:t>
      </w:r>
      <w:r w:rsidRPr="007036A7">
        <w:rPr>
          <w:rFonts w:ascii="Times New Roman" w:hAnsi="Times New Roman" w:cs="Times New Roman"/>
          <w:sz w:val="28"/>
          <w:szCs w:val="28"/>
          <w:lang w:val="uk-UA"/>
        </w:rPr>
        <w:t xml:space="preserve"> зрозуміти новий н</w:t>
      </w:r>
      <w:r w:rsidRPr="00AF5D2C">
        <w:rPr>
          <w:rFonts w:ascii="Times New Roman" w:hAnsi="Times New Roman" w:cs="Times New Roman"/>
          <w:sz w:val="28"/>
          <w:szCs w:val="28"/>
        </w:rPr>
        <w:t>авчальний матеріал.</w:t>
      </w:r>
    </w:p>
    <w:p w:rsidR="00BC1467" w:rsidRPr="00546EC1"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rPr>
        <w:t>Застосовуючи</w:t>
      </w:r>
      <w:r w:rsidRPr="00AD329B">
        <w:rPr>
          <w:rFonts w:ascii="Times New Roman" w:hAnsi="Times New Roman" w:cs="Times New Roman"/>
          <w:sz w:val="28"/>
          <w:szCs w:val="28"/>
        </w:rPr>
        <w:t xml:space="preserve"> цей метод на уроках </w:t>
      </w:r>
      <w:r w:rsidRPr="00AD329B">
        <w:rPr>
          <w:rFonts w:ascii="Times New Roman" w:hAnsi="Times New Roman" w:cs="Times New Roman"/>
          <w:b/>
          <w:bCs/>
          <w:sz w:val="28"/>
          <w:szCs w:val="28"/>
        </w:rPr>
        <w:t>художньої культури</w:t>
      </w:r>
      <w:r>
        <w:rPr>
          <w:rFonts w:ascii="Times New Roman" w:hAnsi="Times New Roman" w:cs="Times New Roman"/>
          <w:sz w:val="28"/>
          <w:szCs w:val="28"/>
        </w:rPr>
        <w:t>,</w:t>
      </w:r>
      <w:r w:rsidRPr="00AD329B">
        <w:rPr>
          <w:rFonts w:ascii="Times New Roman" w:hAnsi="Times New Roman" w:cs="Times New Roman"/>
          <w:sz w:val="28"/>
          <w:szCs w:val="28"/>
        </w:rPr>
        <w:t xml:space="preserve"> </w:t>
      </w:r>
      <w:r>
        <w:rPr>
          <w:rFonts w:ascii="Times New Roman" w:hAnsi="Times New Roman" w:cs="Times New Roman"/>
          <w:sz w:val="28"/>
          <w:szCs w:val="28"/>
          <w:lang w:val="uk-UA"/>
        </w:rPr>
        <w:t xml:space="preserve">учитель </w:t>
      </w:r>
      <w:r>
        <w:rPr>
          <w:rFonts w:ascii="Times New Roman" w:hAnsi="Times New Roman" w:cs="Times New Roman"/>
          <w:sz w:val="28"/>
          <w:szCs w:val="28"/>
        </w:rPr>
        <w:t>викладає відеофрагменти або дає</w:t>
      </w:r>
      <w:r w:rsidRPr="00AD329B">
        <w:rPr>
          <w:rFonts w:ascii="Times New Roman" w:hAnsi="Times New Roman" w:cs="Times New Roman"/>
          <w:sz w:val="28"/>
          <w:szCs w:val="28"/>
        </w:rPr>
        <w:t xml:space="preserve"> посилання на певний матеріал. Учні</w:t>
      </w:r>
      <w:r>
        <w:rPr>
          <w:rFonts w:ascii="Times New Roman" w:hAnsi="Times New Roman" w:cs="Times New Roman"/>
          <w:sz w:val="28"/>
          <w:szCs w:val="28"/>
          <w:lang w:val="uk-UA"/>
        </w:rPr>
        <w:t>,</w:t>
      </w:r>
      <w:r>
        <w:rPr>
          <w:rFonts w:ascii="Times New Roman" w:hAnsi="Times New Roman" w:cs="Times New Roman"/>
          <w:sz w:val="28"/>
          <w:szCs w:val="28"/>
        </w:rPr>
        <w:t xml:space="preserve"> маючи свої сторінки в</w:t>
      </w:r>
      <w:r w:rsidRPr="00AD329B">
        <w:rPr>
          <w:rFonts w:ascii="Times New Roman" w:hAnsi="Times New Roman" w:cs="Times New Roman"/>
          <w:sz w:val="28"/>
          <w:szCs w:val="28"/>
        </w:rPr>
        <w:t xml:space="preserve"> </w:t>
      </w:r>
      <w:r w:rsidRPr="00AD329B">
        <w:rPr>
          <w:rFonts w:ascii="Times New Roman" w:hAnsi="Times New Roman" w:cs="Times New Roman"/>
          <w:sz w:val="28"/>
          <w:szCs w:val="28"/>
          <w:lang w:val="en-US"/>
        </w:rPr>
        <w:t>Office</w:t>
      </w:r>
      <w:r w:rsidRPr="00AD329B">
        <w:rPr>
          <w:rFonts w:ascii="Times New Roman" w:hAnsi="Times New Roman" w:cs="Times New Roman"/>
          <w:sz w:val="28"/>
          <w:szCs w:val="28"/>
          <w:lang w:val="uk-UA"/>
        </w:rPr>
        <w:t>365</w:t>
      </w:r>
      <w:r w:rsidRPr="00AD329B">
        <w:rPr>
          <w:rFonts w:ascii="Times New Roman" w:hAnsi="Times New Roman" w:cs="Times New Roman"/>
          <w:sz w:val="28"/>
          <w:szCs w:val="28"/>
        </w:rPr>
        <w:t xml:space="preserve">, на пошту отримують повідомлення та посилання, за якими </w:t>
      </w:r>
      <w:r>
        <w:rPr>
          <w:rFonts w:ascii="Times New Roman" w:hAnsi="Times New Roman" w:cs="Times New Roman"/>
          <w:sz w:val="28"/>
          <w:szCs w:val="28"/>
        </w:rPr>
        <w:t>готуються до уроку. В</w:t>
      </w:r>
      <w:r>
        <w:rPr>
          <w:rFonts w:ascii="Times New Roman" w:hAnsi="Times New Roman" w:cs="Times New Roman"/>
          <w:sz w:val="28"/>
          <w:szCs w:val="28"/>
          <w:lang w:val="uk-UA"/>
        </w:rPr>
        <w:t>икористовуючи можливість зворотнього зв’язку, у</w:t>
      </w:r>
      <w:r w:rsidRPr="00AD329B">
        <w:rPr>
          <w:rFonts w:ascii="Times New Roman" w:hAnsi="Times New Roman" w:cs="Times New Roman"/>
          <w:sz w:val="28"/>
          <w:szCs w:val="28"/>
        </w:rPr>
        <w:t>читель має можливість координувати</w:t>
      </w:r>
      <w:r>
        <w:rPr>
          <w:rFonts w:ascii="Times New Roman" w:hAnsi="Times New Roman" w:cs="Times New Roman"/>
          <w:sz w:val="28"/>
          <w:szCs w:val="28"/>
          <w:lang w:val="uk-UA"/>
        </w:rPr>
        <w:t xml:space="preserve"> роботу учнів</w:t>
      </w:r>
      <w:r w:rsidRPr="00AD329B">
        <w:rPr>
          <w:rFonts w:ascii="Times New Roman" w:hAnsi="Times New Roman" w:cs="Times New Roman"/>
          <w:sz w:val="28"/>
          <w:szCs w:val="28"/>
        </w:rPr>
        <w:t>, спрямовувати</w:t>
      </w:r>
      <w:r>
        <w:rPr>
          <w:rFonts w:ascii="Times New Roman" w:hAnsi="Times New Roman" w:cs="Times New Roman"/>
          <w:sz w:val="28"/>
          <w:szCs w:val="28"/>
          <w:lang w:val="uk-UA"/>
        </w:rPr>
        <w:t xml:space="preserve"> їх </w:t>
      </w:r>
      <w:r w:rsidRPr="00AD329B">
        <w:rPr>
          <w:rFonts w:ascii="Times New Roman" w:hAnsi="Times New Roman" w:cs="Times New Roman"/>
          <w:sz w:val="28"/>
          <w:szCs w:val="28"/>
        </w:rPr>
        <w:t xml:space="preserve"> та надавати допомогу при підготовці домашн</w:t>
      </w:r>
      <w:r>
        <w:rPr>
          <w:rFonts w:ascii="Times New Roman" w:hAnsi="Times New Roman" w:cs="Times New Roman"/>
          <w:sz w:val="28"/>
          <w:szCs w:val="28"/>
        </w:rPr>
        <w:t>ього завдання</w:t>
      </w:r>
      <w:r>
        <w:rPr>
          <w:rFonts w:ascii="Times New Roman" w:hAnsi="Times New Roman" w:cs="Times New Roman"/>
          <w:sz w:val="28"/>
          <w:szCs w:val="28"/>
          <w:lang w:val="uk-UA"/>
        </w:rPr>
        <w:t>..</w:t>
      </w:r>
      <w:r>
        <w:rPr>
          <w:sz w:val="28"/>
          <w:szCs w:val="28"/>
          <w:lang w:val="uk-UA"/>
        </w:rPr>
        <w:t xml:space="preserve">         </w:t>
      </w:r>
    </w:p>
    <w:p w:rsidR="00BC1467" w:rsidRDefault="00BC1467" w:rsidP="00D73B7D">
      <w:pPr>
        <w:pStyle w:val="Default"/>
        <w:jc w:val="both"/>
        <w:rPr>
          <w:rFonts w:ascii="Times New Roman" w:hAnsi="Times New Roman" w:cs="Times New Roman"/>
          <w:sz w:val="28"/>
          <w:szCs w:val="28"/>
          <w:lang w:val="uk-UA"/>
        </w:rPr>
      </w:pPr>
      <w:r>
        <w:rPr>
          <w:sz w:val="28"/>
          <w:szCs w:val="28"/>
          <w:lang w:val="uk-UA"/>
        </w:rPr>
        <w:t xml:space="preserve">     </w:t>
      </w:r>
      <w:r w:rsidRPr="002D3CC2">
        <w:rPr>
          <w:rFonts w:ascii="Times New Roman" w:hAnsi="Times New Roman" w:cs="Times New Roman"/>
          <w:sz w:val="28"/>
          <w:szCs w:val="28"/>
        </w:rPr>
        <w:t xml:space="preserve">Технологія </w:t>
      </w:r>
      <w:r>
        <w:rPr>
          <w:rFonts w:ascii="Times New Roman" w:hAnsi="Times New Roman" w:cs="Times New Roman"/>
          <w:sz w:val="28"/>
          <w:szCs w:val="28"/>
          <w:lang w:val="uk-UA"/>
        </w:rPr>
        <w:t>«</w:t>
      </w:r>
      <w:r w:rsidRPr="002D3CC2">
        <w:rPr>
          <w:rFonts w:ascii="Times New Roman" w:hAnsi="Times New Roman" w:cs="Times New Roman"/>
          <w:sz w:val="28"/>
          <w:szCs w:val="28"/>
        </w:rPr>
        <w:t>перевернутий клас</w:t>
      </w:r>
      <w:r>
        <w:rPr>
          <w:rFonts w:ascii="Times New Roman" w:hAnsi="Times New Roman" w:cs="Times New Roman"/>
          <w:sz w:val="28"/>
          <w:szCs w:val="28"/>
          <w:lang w:val="uk-UA"/>
        </w:rPr>
        <w:t>»</w:t>
      </w:r>
      <w:r>
        <w:rPr>
          <w:rFonts w:ascii="Times New Roman" w:hAnsi="Times New Roman" w:cs="Times New Roman"/>
          <w:sz w:val="28"/>
          <w:szCs w:val="28"/>
        </w:rPr>
        <w:t xml:space="preserve"> дає можливість у</w:t>
      </w:r>
      <w:r w:rsidRPr="002D3CC2">
        <w:rPr>
          <w:rFonts w:ascii="Times New Roman" w:hAnsi="Times New Roman" w:cs="Times New Roman"/>
          <w:sz w:val="28"/>
          <w:szCs w:val="28"/>
        </w:rPr>
        <w:t>чителю вивільнити час</w:t>
      </w:r>
      <w:r w:rsidRPr="009F10BA">
        <w:rPr>
          <w:rFonts w:ascii="Times New Roman" w:hAnsi="Times New Roman" w:cs="Times New Roman"/>
          <w:sz w:val="28"/>
          <w:szCs w:val="28"/>
        </w:rPr>
        <w:t xml:space="preserve"> </w:t>
      </w:r>
      <w:r w:rsidRPr="002D3CC2">
        <w:rPr>
          <w:rFonts w:ascii="Times New Roman" w:hAnsi="Times New Roman" w:cs="Times New Roman"/>
          <w:sz w:val="28"/>
          <w:szCs w:val="28"/>
        </w:rPr>
        <w:t>на уроці для спілку</w:t>
      </w:r>
      <w:r>
        <w:rPr>
          <w:rFonts w:ascii="Times New Roman" w:hAnsi="Times New Roman" w:cs="Times New Roman"/>
          <w:sz w:val="28"/>
          <w:szCs w:val="28"/>
        </w:rPr>
        <w:t>вання з учнями. Фактично</w:t>
      </w:r>
      <w:r w:rsidRPr="002D3CC2">
        <w:rPr>
          <w:rFonts w:ascii="Times New Roman" w:hAnsi="Times New Roman" w:cs="Times New Roman"/>
          <w:sz w:val="28"/>
          <w:szCs w:val="28"/>
        </w:rPr>
        <w:t xml:space="preserve"> з’являється можливість працювати з учнем один на один. Більше</w:t>
      </w:r>
      <w:r>
        <w:rPr>
          <w:rFonts w:ascii="Times New Roman" w:hAnsi="Times New Roman" w:cs="Times New Roman"/>
          <w:sz w:val="28"/>
          <w:szCs w:val="28"/>
        </w:rPr>
        <w:t xml:space="preserve"> уваги можна приділити тим дітям, які важко засвоюють </w:t>
      </w:r>
      <w:r w:rsidRPr="002D3CC2">
        <w:rPr>
          <w:rFonts w:ascii="Times New Roman" w:hAnsi="Times New Roman" w:cs="Times New Roman"/>
          <w:sz w:val="28"/>
          <w:szCs w:val="28"/>
        </w:rPr>
        <w:t xml:space="preserve"> навчальний предмет або у яких виникають проблеми з виконанням домашніх робіт, а обдаровані учні матимуть більше свободи для того, щоб вчитися незалежно від темпу однокласників. </w:t>
      </w:r>
      <w:r>
        <w:rPr>
          <w:rFonts w:ascii="Times New Roman" w:hAnsi="Times New Roman" w:cs="Times New Roman"/>
          <w:sz w:val="28"/>
          <w:szCs w:val="28"/>
          <w:lang w:val="uk-UA"/>
        </w:rPr>
        <w:t>Це дає можливість підвищити активність учнів, які несуть відповідальність за своє навчання, та одночано взаємодіяти багатьом учасникам навчального процесу. Відбувається персоналізація  навчання: кожен учень працює самостійно, відсутнє списування</w:t>
      </w:r>
      <w:r w:rsidRPr="00711D5A">
        <w:rPr>
          <w:rFonts w:ascii="Times New Roman" w:hAnsi="Times New Roman" w:cs="Times New Roman"/>
          <w:sz w:val="28"/>
          <w:szCs w:val="28"/>
          <w:lang w:val="uk-UA"/>
        </w:rPr>
        <w:t xml:space="preserve">. </w:t>
      </w:r>
    </w:p>
    <w:p w:rsidR="00BC1467" w:rsidRPr="00752588"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Проте подібне можливе лише за умови, що всі учні  </w:t>
      </w:r>
      <w:r w:rsidRPr="00752588">
        <w:rPr>
          <w:rFonts w:ascii="Times New Roman" w:hAnsi="Times New Roman" w:cs="Times New Roman"/>
          <w:color w:val="auto"/>
          <w:sz w:val="28"/>
          <w:szCs w:val="28"/>
          <w:lang w:val="uk-UA"/>
        </w:rPr>
        <w:t>мають доступ до високошвидкісного Інтернету</w:t>
      </w:r>
      <w:r w:rsidRPr="00AF5D2C">
        <w:rPr>
          <w:rFonts w:ascii="Times New Roman" w:hAnsi="Times New Roman" w:cs="Times New Roman"/>
          <w:color w:val="auto"/>
          <w:sz w:val="28"/>
          <w:szCs w:val="28"/>
          <w:lang w:val="uk-UA"/>
        </w:rPr>
        <w:t>.</w:t>
      </w:r>
    </w:p>
    <w:p w:rsidR="00BC1467"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color w:val="auto"/>
          <w:sz w:val="28"/>
          <w:szCs w:val="28"/>
          <w:lang w:val="uk-UA"/>
        </w:rPr>
        <w:t xml:space="preserve">      </w:t>
      </w:r>
      <w:r>
        <w:rPr>
          <w:rFonts w:ascii="Times New Roman" w:hAnsi="Times New Roman" w:cs="Times New Roman"/>
          <w:sz w:val="28"/>
          <w:szCs w:val="28"/>
        </w:rPr>
        <w:t>Кожен, хто має вихід у мережу Інтернет, у</w:t>
      </w:r>
      <w:r w:rsidRPr="00444B1D">
        <w:rPr>
          <w:rFonts w:ascii="Times New Roman" w:hAnsi="Times New Roman" w:cs="Times New Roman"/>
          <w:sz w:val="28"/>
          <w:szCs w:val="28"/>
        </w:rPr>
        <w:t xml:space="preserve"> зручний для нього час може отримати якісни</w:t>
      </w:r>
      <w:r>
        <w:rPr>
          <w:rFonts w:ascii="Times New Roman" w:hAnsi="Times New Roman" w:cs="Times New Roman"/>
          <w:sz w:val="28"/>
          <w:szCs w:val="28"/>
        </w:rPr>
        <w:t>й електронний освітній контент</w:t>
      </w:r>
      <w:r>
        <w:rPr>
          <w:rFonts w:ascii="Times New Roman" w:hAnsi="Times New Roman" w:cs="Times New Roman"/>
          <w:sz w:val="28"/>
          <w:szCs w:val="28"/>
          <w:lang w:val="uk-UA"/>
        </w:rPr>
        <w:t>. Це  необхідно тим учням, які не відвідували уроки або знаходяться на індивідуальному навчанні: вони зі</w:t>
      </w:r>
      <w:r w:rsidRPr="00B51E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спеціально створених папок (по класах за предметами) оперативно отримують навчальний матеріал, що викладався на уроці, домашнє завдання, а вчитель має змогу надати допомогу (є зворотні зв’язок) та своєчасно перевірити правильність виконання домашньої роботи й виставити оцінку.</w:t>
      </w:r>
    </w:p>
    <w:p w:rsidR="00BC1467" w:rsidRDefault="00BC1467" w:rsidP="00D73B7D">
      <w:pPr>
        <w:pStyle w:val="Default"/>
        <w:jc w:val="both"/>
        <w:rPr>
          <w:sz w:val="28"/>
          <w:szCs w:val="28"/>
        </w:rPr>
      </w:pPr>
      <w:r w:rsidRPr="00AF5D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Ще однією можливістю є сервіс </w:t>
      </w:r>
      <w:r w:rsidRPr="00752588">
        <w:rPr>
          <w:rFonts w:ascii="Times New Roman" w:hAnsi="Times New Roman" w:cs="Times New Roman"/>
          <w:sz w:val="28"/>
          <w:szCs w:val="28"/>
          <w:lang w:val="uk-UA"/>
        </w:rPr>
        <w:t xml:space="preserve"> </w:t>
      </w:r>
      <w:r w:rsidRPr="00752588">
        <w:rPr>
          <w:rFonts w:ascii="Times New Roman" w:hAnsi="Times New Roman" w:cs="Times New Roman"/>
          <w:sz w:val="28"/>
          <w:szCs w:val="28"/>
        </w:rPr>
        <w:t>Puzzlecup</w:t>
      </w:r>
      <w:r>
        <w:rPr>
          <w:rFonts w:ascii="Times New Roman" w:hAnsi="Times New Roman" w:cs="Times New Roman"/>
          <w:sz w:val="28"/>
          <w:szCs w:val="28"/>
          <w:lang w:val="uk-UA"/>
        </w:rPr>
        <w:t xml:space="preserve"> -  створення к</w:t>
      </w:r>
      <w:r w:rsidRPr="00752588">
        <w:rPr>
          <w:rFonts w:ascii="Times New Roman" w:hAnsi="Times New Roman" w:cs="Times New Roman"/>
          <w:sz w:val="28"/>
          <w:szCs w:val="28"/>
          <w:lang w:val="uk-UA"/>
        </w:rPr>
        <w:t>росворд</w:t>
      </w:r>
      <w:r>
        <w:rPr>
          <w:rFonts w:ascii="Times New Roman" w:hAnsi="Times New Roman" w:cs="Times New Roman"/>
          <w:sz w:val="28"/>
          <w:szCs w:val="28"/>
          <w:lang w:val="uk-UA"/>
        </w:rPr>
        <w:t>ів, однієї</w:t>
      </w:r>
      <w:r w:rsidRPr="00752588">
        <w:rPr>
          <w:rFonts w:ascii="Times New Roman" w:hAnsi="Times New Roman" w:cs="Times New Roman"/>
          <w:sz w:val="28"/>
          <w:szCs w:val="28"/>
          <w:lang w:val="uk-UA"/>
        </w:rPr>
        <w:t xml:space="preserve"> з найпоширеніших ігор у світі.</w:t>
      </w:r>
      <w:r w:rsidRPr="00752588">
        <w:rPr>
          <w:rFonts w:ascii="Times New Roman" w:hAnsi="Times New Roman" w:cs="Times New Roman"/>
          <w:lang w:val="uk-UA"/>
        </w:rPr>
        <w:t xml:space="preserve"> </w:t>
      </w:r>
      <w:r w:rsidRPr="00752588">
        <w:rPr>
          <w:rFonts w:ascii="Times New Roman" w:hAnsi="Times New Roman" w:cs="Times New Roman"/>
          <w:sz w:val="28"/>
          <w:szCs w:val="28"/>
        </w:rPr>
        <w:t>Технологія створення кросворду за допомогою сервісу Puzzlecup нескладна, достатньо виділяти мишкою в робочій обл</w:t>
      </w:r>
      <w:r>
        <w:rPr>
          <w:rFonts w:ascii="Times New Roman" w:hAnsi="Times New Roman" w:cs="Times New Roman"/>
          <w:sz w:val="28"/>
          <w:szCs w:val="28"/>
        </w:rPr>
        <w:t>асті місце для чергового слова й</w:t>
      </w:r>
      <w:r w:rsidRPr="00752588">
        <w:rPr>
          <w:rFonts w:ascii="Times New Roman" w:hAnsi="Times New Roman" w:cs="Times New Roman"/>
          <w:sz w:val="28"/>
          <w:szCs w:val="28"/>
        </w:rPr>
        <w:t xml:space="preserve"> вибрати автоматично підібрані слова зі словника. Також мож</w:t>
      </w:r>
      <w:r w:rsidRPr="00752588">
        <w:rPr>
          <w:rFonts w:ascii="Times New Roman" w:hAnsi="Times New Roman" w:cs="Times New Roman"/>
          <w:sz w:val="28"/>
          <w:szCs w:val="28"/>
          <w:lang w:val="uk-UA"/>
        </w:rPr>
        <w:t>на</w:t>
      </w:r>
      <w:r w:rsidRPr="00752588">
        <w:rPr>
          <w:rFonts w:ascii="Times New Roman" w:hAnsi="Times New Roman" w:cs="Times New Roman"/>
          <w:sz w:val="28"/>
          <w:szCs w:val="28"/>
        </w:rPr>
        <w:t xml:space="preserve"> вносити потрібні слова до словника. Для кожного слова має підіб</w:t>
      </w:r>
      <w:r w:rsidRPr="00752588">
        <w:rPr>
          <w:rFonts w:ascii="Times New Roman" w:hAnsi="Times New Roman" w:cs="Times New Roman"/>
          <w:sz w:val="28"/>
          <w:szCs w:val="28"/>
          <w:lang w:val="uk-UA"/>
        </w:rPr>
        <w:t>и</w:t>
      </w:r>
      <w:r w:rsidRPr="00752588">
        <w:rPr>
          <w:rFonts w:ascii="Times New Roman" w:hAnsi="Times New Roman" w:cs="Times New Roman"/>
          <w:sz w:val="28"/>
          <w:szCs w:val="28"/>
        </w:rPr>
        <w:t>ра</w:t>
      </w:r>
      <w:r w:rsidRPr="00752588">
        <w:rPr>
          <w:rFonts w:ascii="Times New Roman" w:hAnsi="Times New Roman" w:cs="Times New Roman"/>
          <w:sz w:val="28"/>
          <w:szCs w:val="28"/>
          <w:lang w:val="uk-UA"/>
        </w:rPr>
        <w:t>ється</w:t>
      </w:r>
      <w:r w:rsidRPr="00752588">
        <w:rPr>
          <w:rFonts w:ascii="Times New Roman" w:hAnsi="Times New Roman" w:cs="Times New Roman"/>
          <w:sz w:val="28"/>
          <w:szCs w:val="28"/>
        </w:rPr>
        <w:t xml:space="preserve"> визначення</w:t>
      </w:r>
      <w:r w:rsidRPr="00752588">
        <w:rPr>
          <w:rFonts w:ascii="Times New Roman" w:hAnsi="Times New Roman" w:cs="Times New Roman"/>
          <w:sz w:val="28"/>
          <w:szCs w:val="28"/>
          <w:lang w:val="uk-UA"/>
        </w:rPr>
        <w:t>.</w:t>
      </w:r>
      <w:r w:rsidRPr="00752588">
        <w:rPr>
          <w:rFonts w:ascii="Times New Roman" w:hAnsi="Times New Roman" w:cs="Times New Roman"/>
          <w:sz w:val="28"/>
          <w:szCs w:val="28"/>
        </w:rPr>
        <w:t xml:space="preserve"> Кросворд можна як зберегти, так і роздрукувати. </w:t>
      </w:r>
      <w:r>
        <w:rPr>
          <w:rFonts w:ascii="Times New Roman" w:hAnsi="Times New Roman" w:cs="Times New Roman"/>
          <w:sz w:val="28"/>
          <w:szCs w:val="28"/>
        </w:rPr>
        <w:t>З</w:t>
      </w:r>
      <w:r w:rsidRPr="00752588">
        <w:rPr>
          <w:rFonts w:ascii="Times New Roman" w:hAnsi="Times New Roman" w:cs="Times New Roman"/>
          <w:sz w:val="28"/>
          <w:szCs w:val="28"/>
        </w:rPr>
        <w:t>берігаєть</w:t>
      </w:r>
      <w:r>
        <w:rPr>
          <w:rFonts w:ascii="Times New Roman" w:hAnsi="Times New Roman" w:cs="Times New Roman"/>
          <w:sz w:val="28"/>
          <w:szCs w:val="28"/>
        </w:rPr>
        <w:t xml:space="preserve">ся </w:t>
      </w:r>
      <w:r>
        <w:rPr>
          <w:rFonts w:ascii="Times New Roman" w:hAnsi="Times New Roman" w:cs="Times New Roman"/>
          <w:sz w:val="28"/>
          <w:szCs w:val="28"/>
          <w:lang w:val="uk-UA"/>
        </w:rPr>
        <w:t xml:space="preserve">він </w:t>
      </w:r>
      <w:r>
        <w:rPr>
          <w:rFonts w:ascii="Times New Roman" w:hAnsi="Times New Roman" w:cs="Times New Roman"/>
          <w:sz w:val="28"/>
          <w:szCs w:val="28"/>
        </w:rPr>
        <w:t>онлайн. Посилання на кросворд  можна</w:t>
      </w:r>
      <w:r w:rsidRPr="00752588">
        <w:rPr>
          <w:rFonts w:ascii="Times New Roman" w:hAnsi="Times New Roman" w:cs="Times New Roman"/>
          <w:sz w:val="28"/>
          <w:szCs w:val="28"/>
        </w:rPr>
        <w:t xml:space="preserve"> надіслати учням електронною поштою або вбудувати в OneNote, Word, PowerPoint </w:t>
      </w:r>
      <w:r>
        <w:rPr>
          <w:sz w:val="28"/>
          <w:szCs w:val="28"/>
        </w:rPr>
        <w:t xml:space="preserve">. </w:t>
      </w:r>
    </w:p>
    <w:p w:rsidR="00BC1467"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w:t>
      </w:r>
      <w:r w:rsidRPr="00AF5D2C">
        <w:rPr>
          <w:rFonts w:ascii="Times New Roman" w:hAnsi="Times New Roman" w:cs="Times New Roman"/>
          <w:sz w:val="28"/>
          <w:szCs w:val="28"/>
        </w:rPr>
        <w:t xml:space="preserve">икористання </w:t>
      </w:r>
      <w:r>
        <w:rPr>
          <w:rFonts w:ascii="Times New Roman" w:hAnsi="Times New Roman" w:cs="Times New Roman"/>
          <w:sz w:val="28"/>
          <w:szCs w:val="28"/>
          <w:lang w:val="uk-UA"/>
        </w:rPr>
        <w:t>кросвордів</w:t>
      </w:r>
      <w:r w:rsidRPr="00AF5D2C">
        <w:rPr>
          <w:rFonts w:ascii="Times New Roman" w:hAnsi="Times New Roman" w:cs="Times New Roman"/>
          <w:sz w:val="28"/>
          <w:szCs w:val="28"/>
        </w:rPr>
        <w:t xml:space="preserve"> у навчальному процес</w:t>
      </w:r>
      <w:r>
        <w:rPr>
          <w:rFonts w:ascii="Times New Roman" w:hAnsi="Times New Roman" w:cs="Times New Roman"/>
          <w:sz w:val="28"/>
          <w:szCs w:val="28"/>
        </w:rPr>
        <w:t xml:space="preserve">і не є дивиною. Серед учителів </w:t>
      </w:r>
      <w:r>
        <w:rPr>
          <w:rFonts w:ascii="Times New Roman" w:hAnsi="Times New Roman" w:cs="Times New Roman"/>
          <w:sz w:val="28"/>
          <w:szCs w:val="28"/>
          <w:lang w:val="uk-UA"/>
        </w:rPr>
        <w:t>цей</w:t>
      </w:r>
      <w:r w:rsidRPr="00AF5D2C">
        <w:rPr>
          <w:rFonts w:ascii="Times New Roman" w:hAnsi="Times New Roman" w:cs="Times New Roman"/>
          <w:sz w:val="28"/>
          <w:szCs w:val="28"/>
        </w:rPr>
        <w:t xml:space="preserve"> вид розвивального навчання досить пошир</w:t>
      </w:r>
      <w:r>
        <w:rPr>
          <w:rFonts w:ascii="Times New Roman" w:hAnsi="Times New Roman" w:cs="Times New Roman"/>
          <w:sz w:val="28"/>
          <w:szCs w:val="28"/>
        </w:rPr>
        <w:t xml:space="preserve">ений. </w:t>
      </w:r>
      <w:r>
        <w:rPr>
          <w:rFonts w:ascii="Times New Roman" w:hAnsi="Times New Roman" w:cs="Times New Roman"/>
          <w:sz w:val="28"/>
          <w:szCs w:val="28"/>
          <w:lang w:val="uk-UA"/>
        </w:rPr>
        <w:t xml:space="preserve">Для перевірки засвоєння теоретичного матеріалу  уроків </w:t>
      </w:r>
      <w:r>
        <w:rPr>
          <w:rFonts w:ascii="Times New Roman" w:hAnsi="Times New Roman" w:cs="Times New Roman"/>
          <w:b/>
          <w:bCs/>
          <w:sz w:val="28"/>
          <w:szCs w:val="28"/>
          <w:lang w:val="uk-UA"/>
        </w:rPr>
        <w:t xml:space="preserve">художньої культури та  образотворчого мистецтва, </w:t>
      </w:r>
      <w:r>
        <w:rPr>
          <w:rFonts w:ascii="Times New Roman" w:hAnsi="Times New Roman" w:cs="Times New Roman"/>
          <w:sz w:val="28"/>
          <w:szCs w:val="28"/>
        </w:rPr>
        <w:t xml:space="preserve"> до створення кросвордів </w:t>
      </w:r>
      <w:r>
        <w:rPr>
          <w:rFonts w:ascii="Times New Roman" w:hAnsi="Times New Roman" w:cs="Times New Roman"/>
          <w:sz w:val="28"/>
          <w:szCs w:val="28"/>
          <w:lang w:val="uk-UA"/>
        </w:rPr>
        <w:t>можно</w:t>
      </w:r>
      <w:r>
        <w:rPr>
          <w:rFonts w:ascii="Times New Roman" w:hAnsi="Times New Roman" w:cs="Times New Roman"/>
          <w:sz w:val="28"/>
          <w:szCs w:val="28"/>
        </w:rPr>
        <w:t xml:space="preserve"> залучати</w:t>
      </w:r>
      <w:r w:rsidRPr="00AF5D2C">
        <w:rPr>
          <w:rFonts w:ascii="Times New Roman" w:hAnsi="Times New Roman" w:cs="Times New Roman"/>
          <w:sz w:val="28"/>
          <w:szCs w:val="28"/>
        </w:rPr>
        <w:t xml:space="preserve"> учнів</w:t>
      </w:r>
      <w:r>
        <w:rPr>
          <w:rFonts w:ascii="Times New Roman" w:hAnsi="Times New Roman" w:cs="Times New Roman"/>
          <w:sz w:val="28"/>
          <w:szCs w:val="28"/>
          <w:lang w:val="uk-UA"/>
        </w:rPr>
        <w:t xml:space="preserve">, які не тільки </w:t>
      </w:r>
      <w:r w:rsidRPr="00572C44">
        <w:rPr>
          <w:rFonts w:ascii="Times New Roman" w:hAnsi="Times New Roman" w:cs="Times New Roman"/>
          <w:sz w:val="28"/>
          <w:szCs w:val="28"/>
          <w:lang w:val="uk-UA"/>
        </w:rPr>
        <w:t xml:space="preserve"> складають кросворди</w:t>
      </w:r>
      <w:r>
        <w:rPr>
          <w:rFonts w:ascii="Times New Roman" w:hAnsi="Times New Roman" w:cs="Times New Roman"/>
          <w:sz w:val="28"/>
          <w:szCs w:val="28"/>
          <w:lang w:val="uk-UA"/>
        </w:rPr>
        <w:t>, а й  розсилають однокласникам поштою або роздруковують для застосування під час уроку.</w:t>
      </w:r>
    </w:p>
    <w:p w:rsidR="00BC1467" w:rsidRDefault="00BC1467" w:rsidP="00D73B7D">
      <w:pPr>
        <w:pStyle w:val="Default"/>
        <w:jc w:val="both"/>
        <w:rPr>
          <w:rFonts w:ascii="Times New Roman" w:hAnsi="Times New Roman" w:cs="Times New Roman"/>
          <w:sz w:val="28"/>
          <w:szCs w:val="28"/>
          <w:lang w:val="uk-UA"/>
        </w:rPr>
      </w:pPr>
      <w:r w:rsidRPr="00572C44">
        <w:rPr>
          <w:rFonts w:ascii="Times New Roman" w:hAnsi="Times New Roman" w:cs="Times New Roman"/>
          <w:sz w:val="28"/>
          <w:szCs w:val="28"/>
          <w:lang w:val="uk-UA"/>
        </w:rPr>
        <w:t xml:space="preserve">      Програму </w:t>
      </w:r>
      <w:r w:rsidRPr="00572C44">
        <w:rPr>
          <w:rFonts w:ascii="Times New Roman" w:hAnsi="Times New Roman" w:cs="Times New Roman"/>
          <w:sz w:val="28"/>
          <w:szCs w:val="28"/>
        </w:rPr>
        <w:t>Excel</w:t>
      </w:r>
      <w:r w:rsidRPr="00572C44">
        <w:rPr>
          <w:rFonts w:ascii="Times New Roman" w:hAnsi="Times New Roman" w:cs="Times New Roman"/>
          <w:sz w:val="28"/>
          <w:szCs w:val="28"/>
          <w:lang w:val="uk-UA"/>
        </w:rPr>
        <w:t xml:space="preserve">, що входить до пакета офісних </w:t>
      </w:r>
      <w:r>
        <w:rPr>
          <w:rFonts w:ascii="Times New Roman" w:hAnsi="Times New Roman" w:cs="Times New Roman"/>
          <w:sz w:val="28"/>
          <w:szCs w:val="28"/>
          <w:lang w:val="uk-UA"/>
        </w:rPr>
        <w:t>сервісів</w:t>
      </w:r>
      <w:r w:rsidRPr="00572C44">
        <w:rPr>
          <w:rFonts w:ascii="Times New Roman" w:hAnsi="Times New Roman" w:cs="Times New Roman"/>
          <w:sz w:val="28"/>
          <w:szCs w:val="28"/>
          <w:lang w:val="uk-UA"/>
        </w:rPr>
        <w:t xml:space="preserve"> і надається корпорацією </w:t>
      </w:r>
      <w:r w:rsidRPr="00572C44">
        <w:rPr>
          <w:rFonts w:ascii="Times New Roman" w:hAnsi="Times New Roman" w:cs="Times New Roman"/>
          <w:sz w:val="28"/>
          <w:szCs w:val="28"/>
        </w:rPr>
        <w:t>Microsoft у рамках хма</w:t>
      </w:r>
      <w:r>
        <w:rPr>
          <w:rFonts w:ascii="Times New Roman" w:hAnsi="Times New Roman" w:cs="Times New Roman"/>
          <w:sz w:val="28"/>
          <w:szCs w:val="28"/>
        </w:rPr>
        <w:t>ро орієнтованого сервісу Office</w:t>
      </w:r>
      <w:r w:rsidRPr="00572C44">
        <w:rPr>
          <w:rFonts w:ascii="Times New Roman" w:hAnsi="Times New Roman" w:cs="Times New Roman"/>
          <w:sz w:val="28"/>
          <w:szCs w:val="28"/>
        </w:rPr>
        <w:t xml:space="preserve">365, призначено для створення електронних таблиць різної складності. Хмарне застосування Microsoft Excel дозволяє вставляти в табличний документ різні </w:t>
      </w:r>
      <w:r>
        <w:rPr>
          <w:rFonts w:ascii="Times New Roman" w:hAnsi="Times New Roman" w:cs="Times New Roman"/>
          <w:sz w:val="28"/>
          <w:szCs w:val="28"/>
          <w:lang w:val="uk-UA"/>
        </w:rPr>
        <w:t xml:space="preserve">схеми, таблиці, </w:t>
      </w:r>
      <w:r w:rsidRPr="00572C44">
        <w:rPr>
          <w:rFonts w:ascii="Times New Roman" w:hAnsi="Times New Roman" w:cs="Times New Roman"/>
          <w:sz w:val="28"/>
          <w:szCs w:val="28"/>
        </w:rPr>
        <w:t>діаграми</w:t>
      </w:r>
      <w:r>
        <w:rPr>
          <w:rFonts w:ascii="Times New Roman" w:hAnsi="Times New Roman" w:cs="Times New Roman"/>
          <w:sz w:val="28"/>
          <w:szCs w:val="28"/>
          <w:lang w:val="uk-UA"/>
        </w:rPr>
        <w:t xml:space="preserve">. Ці можливості стають в нагоді на уроках </w:t>
      </w:r>
      <w:r w:rsidRPr="00B379EF">
        <w:rPr>
          <w:rFonts w:ascii="Times New Roman" w:hAnsi="Times New Roman" w:cs="Times New Roman"/>
          <w:b/>
          <w:bCs/>
          <w:sz w:val="28"/>
          <w:szCs w:val="28"/>
          <w:lang w:val="uk-UA"/>
        </w:rPr>
        <w:t>фізики</w:t>
      </w:r>
      <w:r>
        <w:rPr>
          <w:rFonts w:ascii="Times New Roman" w:hAnsi="Times New Roman" w:cs="Times New Roman"/>
          <w:b/>
          <w:bCs/>
          <w:sz w:val="28"/>
          <w:szCs w:val="28"/>
          <w:lang w:val="uk-UA"/>
        </w:rPr>
        <w:t xml:space="preserve">, математики, хімії. </w:t>
      </w:r>
      <w:r>
        <w:rPr>
          <w:rFonts w:ascii="Times New Roman" w:hAnsi="Times New Roman" w:cs="Times New Roman"/>
          <w:sz w:val="28"/>
          <w:szCs w:val="28"/>
          <w:lang w:val="uk-UA"/>
        </w:rPr>
        <w:t xml:space="preserve"> Програма</w:t>
      </w:r>
      <w:r w:rsidRPr="00572C44">
        <w:rPr>
          <w:rFonts w:ascii="Times New Roman" w:hAnsi="Times New Roman" w:cs="Times New Roman"/>
          <w:sz w:val="28"/>
          <w:szCs w:val="28"/>
          <w:lang w:val="uk-UA"/>
        </w:rPr>
        <w:t xml:space="preserve"> </w:t>
      </w:r>
      <w:r w:rsidRPr="00572C44">
        <w:rPr>
          <w:rFonts w:ascii="Times New Roman" w:hAnsi="Times New Roman" w:cs="Times New Roman"/>
          <w:sz w:val="28"/>
          <w:szCs w:val="28"/>
        </w:rPr>
        <w:t>Excel</w:t>
      </w:r>
      <w:r>
        <w:rPr>
          <w:rFonts w:ascii="Times New Roman" w:hAnsi="Times New Roman" w:cs="Times New Roman"/>
          <w:sz w:val="28"/>
          <w:szCs w:val="28"/>
          <w:lang w:val="uk-UA"/>
        </w:rPr>
        <w:t xml:space="preserve"> дає змогу візуально сприйнмати формули, розрахунки та має посилання на зовнішні ресурси. Усі необхідні об’єкти легко вставляються кнопками управління.</w:t>
      </w:r>
    </w:p>
    <w:p w:rsidR="00BC1467"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Наприклад, для покращення знань з фізики учням 9-го класу можна запропонувати створити таблицю фізичних одиниць: у п</w:t>
      </w:r>
      <w:r w:rsidRPr="00572C44">
        <w:rPr>
          <w:rFonts w:ascii="Times New Roman" w:hAnsi="Times New Roman" w:cs="Times New Roman"/>
          <w:sz w:val="28"/>
          <w:szCs w:val="28"/>
          <w:lang w:val="uk-UA"/>
        </w:rPr>
        <w:t>рограм</w:t>
      </w:r>
      <w:r>
        <w:rPr>
          <w:rFonts w:ascii="Times New Roman" w:hAnsi="Times New Roman" w:cs="Times New Roman"/>
          <w:sz w:val="28"/>
          <w:szCs w:val="28"/>
          <w:lang w:val="uk-UA"/>
        </w:rPr>
        <w:t>і</w:t>
      </w:r>
      <w:r w:rsidRPr="00572C44">
        <w:rPr>
          <w:rFonts w:ascii="Times New Roman" w:hAnsi="Times New Roman" w:cs="Times New Roman"/>
          <w:sz w:val="28"/>
          <w:szCs w:val="28"/>
          <w:lang w:val="uk-UA"/>
        </w:rPr>
        <w:t xml:space="preserve"> </w:t>
      </w:r>
      <w:r w:rsidRPr="00572C44">
        <w:rPr>
          <w:rFonts w:ascii="Times New Roman" w:hAnsi="Times New Roman" w:cs="Times New Roman"/>
          <w:sz w:val="28"/>
          <w:szCs w:val="28"/>
        </w:rPr>
        <w:t>Excel</w:t>
      </w:r>
      <w:r>
        <w:rPr>
          <w:rFonts w:ascii="Times New Roman" w:hAnsi="Times New Roman" w:cs="Times New Roman"/>
          <w:sz w:val="28"/>
          <w:szCs w:val="28"/>
          <w:lang w:val="uk-UA"/>
        </w:rPr>
        <w:t xml:space="preserve"> виконується  розбивка таблиці за розділами, темами, фізичними величинами. У результаті кожен учень отримає свою комірку з фізичною величиною, з якою працює за певним складеним колективно планом:</w:t>
      </w:r>
    </w:p>
    <w:p w:rsidR="00BC1467" w:rsidRPr="007F7959" w:rsidRDefault="00BC1467" w:rsidP="00D73B7D">
      <w:pPr>
        <w:pStyle w:val="Default"/>
        <w:numPr>
          <w:ilvl w:val="0"/>
          <w:numId w:val="1"/>
        </w:numPr>
        <w:jc w:val="both"/>
        <w:rPr>
          <w:rFonts w:ascii="Times New Roman" w:hAnsi="Times New Roman" w:cs="Times New Roman"/>
          <w:color w:val="auto"/>
          <w:sz w:val="28"/>
          <w:szCs w:val="28"/>
          <w:lang w:val="uk-UA"/>
        </w:rPr>
      </w:pPr>
      <w:r>
        <w:rPr>
          <w:rFonts w:ascii="Times New Roman" w:hAnsi="Times New Roman" w:cs="Times New Roman"/>
          <w:sz w:val="28"/>
          <w:szCs w:val="28"/>
          <w:lang w:val="uk-UA"/>
        </w:rPr>
        <w:t>назва, одиниці вимірювання в СІ, формули для застосування;</w:t>
      </w:r>
    </w:p>
    <w:p w:rsidR="00BC1467" w:rsidRPr="007F7959" w:rsidRDefault="00BC1467" w:rsidP="00D73B7D">
      <w:pPr>
        <w:pStyle w:val="Default"/>
        <w:numPr>
          <w:ilvl w:val="0"/>
          <w:numId w:val="1"/>
        </w:numPr>
        <w:jc w:val="both"/>
        <w:rPr>
          <w:rFonts w:ascii="Times New Roman" w:hAnsi="Times New Roman" w:cs="Times New Roman"/>
          <w:color w:val="auto"/>
          <w:sz w:val="28"/>
          <w:szCs w:val="28"/>
          <w:lang w:val="uk-UA"/>
        </w:rPr>
      </w:pPr>
      <w:r>
        <w:rPr>
          <w:rFonts w:ascii="Times New Roman" w:hAnsi="Times New Roman" w:cs="Times New Roman"/>
          <w:sz w:val="28"/>
          <w:szCs w:val="28"/>
          <w:lang w:val="uk-UA"/>
        </w:rPr>
        <w:t>коли і ким відкрита;</w:t>
      </w:r>
    </w:p>
    <w:p w:rsidR="00BC1467" w:rsidRPr="007F7959" w:rsidRDefault="00BC1467" w:rsidP="007F7959">
      <w:pPr>
        <w:pStyle w:val="Default"/>
        <w:numPr>
          <w:ilvl w:val="0"/>
          <w:numId w:val="1"/>
        </w:numPr>
        <w:rPr>
          <w:rFonts w:ascii="Times New Roman" w:hAnsi="Times New Roman" w:cs="Times New Roman"/>
          <w:color w:val="auto"/>
          <w:sz w:val="28"/>
          <w:szCs w:val="28"/>
          <w:lang w:val="uk-UA"/>
        </w:rPr>
      </w:pPr>
      <w:r>
        <w:rPr>
          <w:rFonts w:ascii="Times New Roman" w:hAnsi="Times New Roman" w:cs="Times New Roman"/>
          <w:sz w:val="28"/>
          <w:szCs w:val="28"/>
          <w:lang w:val="uk-UA"/>
        </w:rPr>
        <w:t>у якому розділі фізики застосовується;</w:t>
      </w:r>
    </w:p>
    <w:p w:rsidR="00BC1467" w:rsidRDefault="00BC1467" w:rsidP="007F7959">
      <w:pPr>
        <w:pStyle w:val="Default"/>
        <w:numPr>
          <w:ilvl w:val="0"/>
          <w:numId w:val="1"/>
        </w:numP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задачі, розв</w:t>
      </w:r>
      <w:r>
        <w:rPr>
          <w:rFonts w:ascii="Times New Roman" w:hAnsi="Times New Roman" w:cs="Times New Roman"/>
          <w:sz w:val="28"/>
          <w:szCs w:val="28"/>
          <w:lang w:val="uk-UA"/>
        </w:rPr>
        <w:t>’</w:t>
      </w:r>
      <w:r>
        <w:rPr>
          <w:rFonts w:ascii="Times New Roman" w:hAnsi="Times New Roman" w:cs="Times New Roman"/>
          <w:color w:val="auto"/>
          <w:sz w:val="28"/>
          <w:szCs w:val="28"/>
          <w:lang w:val="uk-UA"/>
        </w:rPr>
        <w:t>язок;</w:t>
      </w:r>
    </w:p>
    <w:p w:rsidR="00BC1467" w:rsidRDefault="00BC1467" w:rsidP="007F7959">
      <w:pPr>
        <w:pStyle w:val="Default"/>
        <w:numPr>
          <w:ilvl w:val="0"/>
          <w:numId w:val="1"/>
        </w:numP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де застосовується у науці,  повсякденному житті.</w:t>
      </w:r>
    </w:p>
    <w:p w:rsidR="00BC1467" w:rsidRDefault="00BC1467" w:rsidP="00A24DF4">
      <w:pPr>
        <w:pStyle w:val="Default"/>
        <w:ind w:left="360"/>
        <w:rPr>
          <w:rFonts w:ascii="Times New Roman" w:hAnsi="Times New Roman" w:cs="Times New Roman"/>
          <w:color w:val="auto"/>
          <w:sz w:val="28"/>
          <w:szCs w:val="28"/>
          <w:lang w:val="uk-UA"/>
        </w:rPr>
      </w:pPr>
    </w:p>
    <w:p w:rsidR="00BC1467" w:rsidRPr="001E5365" w:rsidRDefault="00BC1467" w:rsidP="00267116">
      <w:pPr>
        <w:pStyle w:val="Default"/>
        <w:ind w:left="360"/>
        <w:rPr>
          <w:rFonts w:ascii="Times New Roman" w:hAnsi="Times New Roman" w:cs="Times New Roman"/>
          <w:b/>
          <w:bCs/>
          <w:noProof/>
          <w:color w:val="auto"/>
          <w:sz w:val="28"/>
          <w:szCs w:val="28"/>
          <w:lang w:val="en-US" w:eastAsia="ru-RU"/>
        </w:rPr>
      </w:pPr>
      <w:r w:rsidRPr="00074BE8">
        <w:rPr>
          <w:rFonts w:ascii="Times New Roman" w:hAnsi="Times New Roman" w:cs="Times New Roman"/>
          <w:b/>
          <w:bCs/>
          <w:noProof/>
          <w:color w:val="auto"/>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505.5pt;height:283.5pt;visibility:visible">
            <v:imagedata r:id="rId5" o:title=""/>
          </v:shape>
        </w:pict>
      </w:r>
      <w:r>
        <w:rPr>
          <w:rFonts w:ascii="Times New Roman" w:hAnsi="Times New Roman" w:cs="Times New Roman"/>
          <w:b/>
          <w:bCs/>
          <w:color w:val="auto"/>
          <w:sz w:val="28"/>
          <w:szCs w:val="28"/>
          <w:lang w:val="uk-UA"/>
        </w:rPr>
        <w:t xml:space="preserve"> </w:t>
      </w:r>
    </w:p>
    <w:p w:rsidR="00BC1467" w:rsidRPr="001E5365" w:rsidRDefault="00BC1467" w:rsidP="00267116">
      <w:pPr>
        <w:pStyle w:val="Default"/>
        <w:ind w:left="360"/>
        <w:rPr>
          <w:rFonts w:ascii="Times New Roman" w:hAnsi="Times New Roman" w:cs="Times New Roman"/>
          <w:b/>
          <w:bCs/>
          <w:color w:val="auto"/>
          <w:sz w:val="28"/>
          <w:szCs w:val="28"/>
          <w:lang w:val="en-US"/>
        </w:rPr>
      </w:pPr>
      <w:r w:rsidRPr="00074BE8">
        <w:rPr>
          <w:rFonts w:ascii="Times New Roman" w:hAnsi="Times New Roman" w:cs="Times New Roman"/>
          <w:b/>
          <w:bCs/>
          <w:noProof/>
          <w:color w:val="auto"/>
          <w:sz w:val="28"/>
          <w:szCs w:val="28"/>
          <w:lang w:val="en-US"/>
        </w:rPr>
        <w:pict>
          <v:shape id="Рисунок 3" o:spid="_x0000_i1026" type="#_x0000_t75" style="width:494.25pt;height:270pt;visibility:visible">
            <v:imagedata r:id="rId6" o:title=""/>
          </v:shape>
        </w:pict>
      </w:r>
    </w:p>
    <w:p w:rsidR="00BC1467" w:rsidRDefault="00BC1467" w:rsidP="00A24DF4">
      <w:pPr>
        <w:pStyle w:val="Default"/>
        <w:rPr>
          <w:rFonts w:ascii="Times New Roman" w:hAnsi="Times New Roman" w:cs="Times New Roman"/>
          <w:sz w:val="28"/>
          <w:szCs w:val="28"/>
          <w:lang w:val="uk-UA"/>
        </w:rPr>
      </w:pPr>
    </w:p>
    <w:p w:rsidR="00BC1467" w:rsidRDefault="00BC1467" w:rsidP="00D73B7D">
      <w:pPr>
        <w:pStyle w:val="Default"/>
        <w:ind w:left="360"/>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w:t>
      </w:r>
      <w:r w:rsidRPr="00AD0837">
        <w:rPr>
          <w:rFonts w:ascii="Times New Roman" w:hAnsi="Times New Roman" w:cs="Times New Roman"/>
          <w:sz w:val="28"/>
          <w:szCs w:val="28"/>
        </w:rPr>
        <w:t xml:space="preserve"> </w:t>
      </w:r>
      <w:r>
        <w:rPr>
          <w:rFonts w:ascii="Times New Roman" w:hAnsi="Times New Roman" w:cs="Times New Roman"/>
          <w:sz w:val="28"/>
          <w:szCs w:val="28"/>
          <w:lang w:val="uk-UA"/>
        </w:rPr>
        <w:t xml:space="preserve">колективної роботи: </w:t>
      </w:r>
      <w:r w:rsidRPr="006629EE">
        <w:rPr>
          <w:rFonts w:ascii="Times New Roman" w:hAnsi="Times New Roman" w:cs="Times New Roman"/>
          <w:sz w:val="28"/>
          <w:szCs w:val="28"/>
          <w:lang w:val="uk-UA"/>
        </w:rPr>
        <w:t>о</w:t>
      </w:r>
      <w:r w:rsidRPr="006629EE">
        <w:rPr>
          <w:rFonts w:ascii="Times New Roman" w:hAnsi="Times New Roman" w:cs="Times New Roman"/>
          <w:sz w:val="28"/>
          <w:szCs w:val="28"/>
        </w:rPr>
        <w:t>n</w:t>
      </w:r>
      <w:r w:rsidRPr="00AD0837">
        <w:rPr>
          <w:rFonts w:ascii="Times New Roman" w:hAnsi="Times New Roman" w:cs="Times New Roman"/>
          <w:sz w:val="28"/>
          <w:szCs w:val="28"/>
        </w:rPr>
        <w:t>-</w:t>
      </w:r>
      <w:r w:rsidRPr="006629EE">
        <w:rPr>
          <w:rFonts w:ascii="Times New Roman" w:hAnsi="Times New Roman" w:cs="Times New Roman"/>
          <w:sz w:val="28"/>
          <w:szCs w:val="28"/>
        </w:rPr>
        <w:t>line</w:t>
      </w:r>
      <w:r>
        <w:rPr>
          <w:rFonts w:ascii="Times New Roman" w:hAnsi="Times New Roman" w:cs="Times New Roman"/>
          <w:sz w:val="28"/>
          <w:szCs w:val="28"/>
          <w:lang w:val="uk-UA"/>
        </w:rPr>
        <w:t xml:space="preserve"> довідник з фізики для спільного користування.</w:t>
      </w:r>
    </w:p>
    <w:p w:rsidR="00BC1467" w:rsidRDefault="00BC1467" w:rsidP="00D73B7D">
      <w:pPr>
        <w:pStyle w:val="Default"/>
        <w:ind w:left="360"/>
        <w:jc w:val="both"/>
        <w:rPr>
          <w:rFonts w:ascii="Times New Roman" w:hAnsi="Times New Roman" w:cs="Times New Roman"/>
          <w:b/>
          <w:bCs/>
          <w:color w:val="auto"/>
          <w:sz w:val="28"/>
          <w:szCs w:val="28"/>
          <w:u w:val="wave"/>
          <w:lang w:val="uk-UA"/>
        </w:rPr>
      </w:pPr>
    </w:p>
    <w:p w:rsidR="00BC1467" w:rsidRDefault="00BC1467" w:rsidP="00D90B27">
      <w:pPr>
        <w:pStyle w:val="Default"/>
        <w:jc w:val="both"/>
        <w:rPr>
          <w:rFonts w:ascii="Times New Roman" w:hAnsi="Times New Roman" w:cs="Times New Roman"/>
          <w:sz w:val="28"/>
          <w:szCs w:val="28"/>
          <w:lang w:val="uk-UA"/>
        </w:rPr>
      </w:pPr>
      <w:r>
        <w:rPr>
          <w:rFonts w:ascii="Times New Roman" w:hAnsi="Times New Roman" w:cs="Times New Roman"/>
          <w:color w:val="auto"/>
          <w:sz w:val="28"/>
          <w:szCs w:val="28"/>
          <w:u w:val="wave"/>
          <w:lang w:val="uk-UA"/>
        </w:rPr>
        <w:t xml:space="preserve">     </w:t>
      </w:r>
      <w:r w:rsidRPr="00065F0A">
        <w:rPr>
          <w:rFonts w:ascii="Times New Roman" w:hAnsi="Times New Roman" w:cs="Times New Roman"/>
          <w:color w:val="auto"/>
          <w:sz w:val="28"/>
          <w:szCs w:val="28"/>
          <w:u w:val="wave"/>
          <w:lang w:val="uk-UA"/>
        </w:rPr>
        <w:t xml:space="preserve">За допомогою </w:t>
      </w:r>
      <w:r w:rsidRPr="00ED2821">
        <w:rPr>
          <w:rFonts w:ascii="Times New Roman" w:hAnsi="Times New Roman" w:cs="Times New Roman"/>
          <w:sz w:val="28"/>
          <w:szCs w:val="28"/>
        </w:rPr>
        <w:t>PowerPoint</w:t>
      </w:r>
      <w:r w:rsidRPr="00ED2821">
        <w:rPr>
          <w:rFonts w:ascii="Times New Roman" w:hAnsi="Times New Roman" w:cs="Times New Roman"/>
          <w:sz w:val="28"/>
          <w:szCs w:val="28"/>
          <w:lang w:val="uk-UA"/>
        </w:rPr>
        <w:t xml:space="preserve"> </w:t>
      </w:r>
      <w:r w:rsidRPr="00ED2821">
        <w:rPr>
          <w:rFonts w:ascii="Times New Roman" w:hAnsi="Times New Roman" w:cs="Times New Roman"/>
          <w:sz w:val="28"/>
          <w:szCs w:val="28"/>
        </w:rPr>
        <w:t>Online</w:t>
      </w:r>
      <w:r>
        <w:rPr>
          <w:rFonts w:ascii="Times New Roman" w:hAnsi="Times New Roman" w:cs="Times New Roman"/>
          <w:sz w:val="28"/>
          <w:szCs w:val="28"/>
          <w:lang w:val="uk-UA"/>
        </w:rPr>
        <w:t xml:space="preserve"> на уроках образотворчого мистецтва можна поєднати теорію мистецтва та виконання практичної роботи. Прикладом  може бути колективна презентаційна робота учнів 7-го класу на уроці, темою якого є вивчення творів мистецтва. Учитель створює у </w:t>
      </w:r>
      <w:r w:rsidRPr="00ED2821">
        <w:rPr>
          <w:rFonts w:ascii="Times New Roman" w:hAnsi="Times New Roman" w:cs="Times New Roman"/>
          <w:sz w:val="28"/>
          <w:szCs w:val="28"/>
        </w:rPr>
        <w:t>PowerPoint</w:t>
      </w:r>
      <w:r w:rsidRPr="00ED2821">
        <w:rPr>
          <w:rFonts w:ascii="Times New Roman" w:hAnsi="Times New Roman" w:cs="Times New Roman"/>
          <w:sz w:val="28"/>
          <w:szCs w:val="28"/>
          <w:lang w:val="uk-UA"/>
        </w:rPr>
        <w:t xml:space="preserve"> </w:t>
      </w:r>
      <w:r w:rsidRPr="00ED2821">
        <w:rPr>
          <w:rFonts w:ascii="Times New Roman" w:hAnsi="Times New Roman" w:cs="Times New Roman"/>
          <w:sz w:val="28"/>
          <w:szCs w:val="28"/>
        </w:rPr>
        <w:t>Online</w:t>
      </w:r>
      <w:r w:rsidRPr="00ED2821">
        <w:rPr>
          <w:rFonts w:ascii="Times New Roman" w:hAnsi="Times New Roman" w:cs="Times New Roman"/>
          <w:sz w:val="28"/>
          <w:szCs w:val="28"/>
          <w:lang w:val="uk-UA"/>
        </w:rPr>
        <w:t xml:space="preserve"> сервісу </w:t>
      </w:r>
      <w:r w:rsidRPr="00572C44">
        <w:rPr>
          <w:rFonts w:ascii="Times New Roman" w:hAnsi="Times New Roman" w:cs="Times New Roman"/>
          <w:sz w:val="28"/>
          <w:szCs w:val="28"/>
        </w:rPr>
        <w:t>Office</w:t>
      </w:r>
      <w:r w:rsidRPr="00ED2821">
        <w:rPr>
          <w:rFonts w:ascii="Times New Roman" w:hAnsi="Times New Roman" w:cs="Times New Roman"/>
          <w:sz w:val="28"/>
          <w:szCs w:val="28"/>
          <w:lang w:val="uk-UA"/>
        </w:rPr>
        <w:t>365</w:t>
      </w:r>
      <w:r>
        <w:rPr>
          <w:rFonts w:ascii="Times New Roman" w:hAnsi="Times New Roman" w:cs="Times New Roman"/>
          <w:sz w:val="28"/>
          <w:szCs w:val="28"/>
          <w:lang w:val="uk-UA"/>
        </w:rPr>
        <w:t xml:space="preserve"> презентацію. На картині кожний предмет отримує позначку із гіперпосиланням на сторінку учня (номер сторінки учня відповідає порядковому номеру в класному журналі). Роздивляючись мистецький твір, з’ясовуючи предметну складову, ставлячи проблемні питання, учень знаходить інформацію, натискає  команду «Редагувати документ» та завантажує інформацію чи малюнок на свою сторінку.</w:t>
      </w:r>
    </w:p>
    <w:p w:rsidR="00BC1467" w:rsidRDefault="00BC1467" w:rsidP="00D90B27">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Результатом  роботи є   колективний опис мистецького твору.</w:t>
      </w:r>
    </w:p>
    <w:p w:rsidR="00BC1467" w:rsidRPr="00065F0A" w:rsidRDefault="00BC1467" w:rsidP="00D73B7D">
      <w:pPr>
        <w:pStyle w:val="Default"/>
        <w:ind w:left="360"/>
        <w:jc w:val="both"/>
        <w:rPr>
          <w:rFonts w:ascii="Times New Roman" w:hAnsi="Times New Roman" w:cs="Times New Roman"/>
          <w:color w:val="auto"/>
          <w:sz w:val="28"/>
          <w:szCs w:val="28"/>
          <w:u w:val="wave"/>
          <w:lang w:val="uk-UA"/>
        </w:rPr>
      </w:pPr>
    </w:p>
    <w:p w:rsidR="00BC1467" w:rsidRPr="00EF46C9" w:rsidRDefault="00BC1467" w:rsidP="00EF46C9">
      <w:pPr>
        <w:pStyle w:val="Default"/>
        <w:jc w:val="both"/>
        <w:rPr>
          <w:rFonts w:ascii="Times New Roman" w:hAnsi="Times New Roman" w:cs="Times New Roman"/>
          <w:sz w:val="28"/>
          <w:szCs w:val="28"/>
          <w:lang w:val="uk-UA"/>
        </w:rPr>
      </w:pPr>
    </w:p>
    <w:p w:rsidR="00BC1467" w:rsidRDefault="00BC1467" w:rsidP="004C6808">
      <w:pPr>
        <w:pStyle w:val="Default"/>
        <w:rPr>
          <w:rStyle w:val="normaltextrun"/>
          <w:rFonts w:ascii="Times New Roman" w:hAnsi="Times New Roman" w:cs="Times New Roman"/>
          <w:sz w:val="28"/>
          <w:szCs w:val="28"/>
          <w:lang w:val="uk-UA"/>
        </w:rPr>
      </w:pPr>
      <w:r w:rsidRPr="00074BE8">
        <w:rPr>
          <w:rFonts w:ascii="Times New Roman" w:hAnsi="Times New Roman" w:cs="Times New Roman"/>
          <w:noProof/>
          <w:sz w:val="28"/>
          <w:szCs w:val="28"/>
          <w:lang w:val="en-US"/>
        </w:rPr>
        <w:pict>
          <v:shape id="Рисунок 4" o:spid="_x0000_i1027" type="#_x0000_t75" style="width:516pt;height:305.25pt;visibility:visible">
            <v:imagedata r:id="rId7" o:title=""/>
          </v:shape>
        </w:pict>
      </w:r>
      <w:r>
        <w:rPr>
          <w:rFonts w:ascii="Times New Roman" w:hAnsi="Times New Roman" w:cs="Times New Roman"/>
          <w:sz w:val="28"/>
          <w:szCs w:val="28"/>
          <w:lang w:val="uk-UA"/>
        </w:rPr>
        <w:t xml:space="preserve">        </w:t>
      </w:r>
    </w:p>
    <w:p w:rsidR="00BC1467" w:rsidRDefault="00BC1467" w:rsidP="004C6808">
      <w:pPr>
        <w:pStyle w:val="Default"/>
        <w:rPr>
          <w:rStyle w:val="normaltextrun"/>
          <w:rFonts w:ascii="Times New Roman" w:hAnsi="Times New Roman" w:cs="Times New Roman"/>
          <w:sz w:val="28"/>
          <w:szCs w:val="28"/>
          <w:lang w:val="uk-UA"/>
        </w:rPr>
      </w:pPr>
    </w:p>
    <w:p w:rsidR="00BC1467" w:rsidRDefault="00BC1467" w:rsidP="00DA5A49">
      <w:pPr>
        <w:pStyle w:val="Default"/>
        <w:jc w:val="center"/>
        <w:rPr>
          <w:sz w:val="28"/>
          <w:szCs w:val="28"/>
          <w:lang w:val="uk-UA"/>
        </w:rPr>
      </w:pPr>
      <w:r w:rsidRPr="00074BE8">
        <w:rPr>
          <w:noProof/>
          <w:sz w:val="28"/>
          <w:szCs w:val="28"/>
          <w:lang w:val="en-US"/>
        </w:rPr>
        <w:pict>
          <v:shape id="Рисунок 5" o:spid="_x0000_i1028" type="#_x0000_t75" style="width:520.5pt;height:310.5pt;visibility:visible">
            <v:imagedata r:id="rId8" o:title=""/>
          </v:shape>
        </w:pict>
      </w:r>
    </w:p>
    <w:p w:rsidR="00BC1467" w:rsidRDefault="00BC1467" w:rsidP="00DA5A49">
      <w:pPr>
        <w:pStyle w:val="Default"/>
        <w:jc w:val="center"/>
        <w:rPr>
          <w:sz w:val="28"/>
          <w:szCs w:val="28"/>
          <w:lang w:val="uk-UA"/>
        </w:rPr>
      </w:pPr>
    </w:p>
    <w:p w:rsidR="00BC1467" w:rsidRDefault="00BC1467" w:rsidP="00DA5A49">
      <w:pPr>
        <w:pStyle w:val="Default"/>
        <w:jc w:val="center"/>
        <w:rPr>
          <w:sz w:val="28"/>
          <w:szCs w:val="28"/>
          <w:lang w:val="uk-UA"/>
        </w:rPr>
      </w:pPr>
      <w:r w:rsidRPr="00074BE8">
        <w:rPr>
          <w:noProof/>
          <w:sz w:val="28"/>
          <w:szCs w:val="28"/>
          <w:lang w:val="en-US"/>
        </w:rPr>
        <w:pict>
          <v:shape id="Рисунок 6" o:spid="_x0000_i1029" type="#_x0000_t75" style="width:517.5pt;height:300pt;visibility:visible">
            <v:imagedata r:id="rId9" o:title=""/>
          </v:shape>
        </w:pict>
      </w:r>
    </w:p>
    <w:p w:rsidR="00BC1467" w:rsidRDefault="00BC1467" w:rsidP="00DA5A49">
      <w:pPr>
        <w:pStyle w:val="Default"/>
        <w:jc w:val="center"/>
        <w:rPr>
          <w:sz w:val="28"/>
          <w:szCs w:val="28"/>
          <w:lang w:val="uk-UA"/>
        </w:rPr>
      </w:pPr>
    </w:p>
    <w:p w:rsidR="00BC1467" w:rsidRDefault="00BC1467" w:rsidP="004C6808">
      <w:pPr>
        <w:pStyle w:val="Default"/>
        <w:rPr>
          <w:sz w:val="28"/>
          <w:szCs w:val="28"/>
          <w:lang w:val="uk-UA"/>
        </w:rPr>
      </w:pPr>
    </w:p>
    <w:p w:rsidR="00BC1467"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A63BB">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перевірки домашньої роботи та засвоєння теоретичних знань з </w:t>
      </w:r>
      <w:r w:rsidRPr="0015427A">
        <w:rPr>
          <w:rFonts w:ascii="Times New Roman" w:hAnsi="Times New Roman" w:cs="Times New Roman"/>
          <w:b/>
          <w:bCs/>
          <w:sz w:val="28"/>
          <w:szCs w:val="28"/>
          <w:lang w:val="uk-UA"/>
        </w:rPr>
        <w:t>трудового навчання</w:t>
      </w:r>
      <w:r>
        <w:rPr>
          <w:rFonts w:ascii="Times New Roman" w:hAnsi="Times New Roman" w:cs="Times New Roman"/>
          <w:sz w:val="28"/>
          <w:szCs w:val="28"/>
          <w:lang w:val="uk-UA"/>
        </w:rPr>
        <w:t xml:space="preserve"> дуже зручно перевіряти завдання, </w:t>
      </w:r>
      <w:r w:rsidRPr="006629EE">
        <w:rPr>
          <w:rFonts w:ascii="Times New Roman" w:hAnsi="Times New Roman" w:cs="Times New Roman"/>
          <w:sz w:val="28"/>
          <w:szCs w:val="28"/>
          <w:lang w:val="uk-UA"/>
        </w:rPr>
        <w:t xml:space="preserve">виконані у </w:t>
      </w:r>
      <w:r w:rsidRPr="006629EE">
        <w:rPr>
          <w:rFonts w:ascii="Times New Roman" w:hAnsi="Times New Roman" w:cs="Times New Roman"/>
          <w:sz w:val="28"/>
          <w:szCs w:val="28"/>
        </w:rPr>
        <w:t>Word</w:t>
      </w:r>
      <w:r w:rsidRPr="006629EE">
        <w:rPr>
          <w:rFonts w:ascii="Times New Roman" w:hAnsi="Times New Roman" w:cs="Times New Roman"/>
          <w:sz w:val="28"/>
          <w:szCs w:val="28"/>
          <w:lang w:val="uk-UA"/>
        </w:rPr>
        <w:t xml:space="preserve"> </w:t>
      </w:r>
      <w:r w:rsidRPr="006629EE">
        <w:rPr>
          <w:rFonts w:ascii="Times New Roman" w:hAnsi="Times New Roman" w:cs="Times New Roman"/>
          <w:sz w:val="28"/>
          <w:szCs w:val="28"/>
        </w:rPr>
        <w:t>Online</w:t>
      </w:r>
      <w:r>
        <w:rPr>
          <w:rFonts w:ascii="Times New Roman" w:hAnsi="Times New Roman" w:cs="Times New Roman"/>
          <w:sz w:val="28"/>
          <w:szCs w:val="28"/>
          <w:lang w:val="uk-UA"/>
        </w:rPr>
        <w:t>.</w:t>
      </w:r>
    </w:p>
    <w:p w:rsidR="00BC1467"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Учням на пошту у </w:t>
      </w:r>
      <w:r>
        <w:rPr>
          <w:rFonts w:ascii="Times New Roman" w:hAnsi="Times New Roman" w:cs="Times New Roman"/>
          <w:sz w:val="28"/>
          <w:szCs w:val="28"/>
        </w:rPr>
        <w:t>сервісу Office</w:t>
      </w:r>
      <w:r w:rsidRPr="00572C44">
        <w:rPr>
          <w:rFonts w:ascii="Times New Roman" w:hAnsi="Times New Roman" w:cs="Times New Roman"/>
          <w:sz w:val="28"/>
          <w:szCs w:val="28"/>
        </w:rPr>
        <w:t>365</w:t>
      </w:r>
      <w:r>
        <w:rPr>
          <w:rFonts w:ascii="Times New Roman" w:hAnsi="Times New Roman" w:cs="Times New Roman"/>
          <w:sz w:val="28"/>
          <w:szCs w:val="28"/>
          <w:lang w:val="uk-UA"/>
        </w:rPr>
        <w:t xml:space="preserve"> надходить лист із документом, який містить повторення класної роботи, зразки або зображення за темою та контрольні питання.</w:t>
      </w:r>
    </w:p>
    <w:p w:rsidR="00BC1467"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У кінці документа подано таблицю з прізвищами учнів та в кожній клітиночці -гіперпосилання на відповідний  документ. Відкриваючи свою сторінку, учні мають змогу за допомогою редагування зробити вставлення: малюнок, схему, опис або відповіді на питання. Учитель може здійснювати перевірку дистанційно.</w:t>
      </w:r>
    </w:p>
    <w:p w:rsidR="00BC1467" w:rsidRDefault="00BC1467" w:rsidP="00D73B7D">
      <w:pPr>
        <w:pStyle w:val="Default"/>
        <w:jc w:val="both"/>
        <w:rPr>
          <w:rFonts w:ascii="Times New Roman" w:hAnsi="Times New Roman" w:cs="Times New Roman"/>
          <w:sz w:val="28"/>
          <w:szCs w:val="28"/>
          <w:lang w:val="uk-UA"/>
        </w:rPr>
      </w:pPr>
    </w:p>
    <w:p w:rsidR="00BC1467" w:rsidRPr="004D1F3D"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Прикладом може слугувати урок з трудового навчання у 7-му класі на тему «</w:t>
      </w:r>
      <w:r w:rsidRPr="004D1F3D">
        <w:rPr>
          <w:rFonts w:ascii="Times New Roman" w:hAnsi="Times New Roman" w:cs="Times New Roman"/>
          <w:sz w:val="28"/>
          <w:szCs w:val="28"/>
          <w:lang/>
        </w:rPr>
        <w:t>Основні елементи в'язання гачком та їх умовне позначення</w:t>
      </w:r>
      <w:r>
        <w:rPr>
          <w:rFonts w:ascii="Times New Roman" w:hAnsi="Times New Roman" w:cs="Times New Roman"/>
          <w:sz w:val="28"/>
          <w:szCs w:val="28"/>
          <w:lang/>
        </w:rPr>
        <w:t>»</w:t>
      </w:r>
      <w:r w:rsidRPr="004D1F3D">
        <w:rPr>
          <w:rFonts w:ascii="Times New Roman" w:hAnsi="Times New Roman" w:cs="Times New Roman"/>
          <w:sz w:val="28"/>
          <w:szCs w:val="28"/>
          <w:lang/>
        </w:rPr>
        <w:t>.</w:t>
      </w:r>
    </w:p>
    <w:p w:rsidR="00BC1467" w:rsidRPr="004D1F3D" w:rsidRDefault="00BC1467" w:rsidP="004C6808">
      <w:pPr>
        <w:pStyle w:val="Default"/>
        <w:rPr>
          <w:rFonts w:ascii="Times New Roman" w:hAnsi="Times New Roman" w:cs="Times New Roman"/>
          <w:sz w:val="28"/>
          <w:szCs w:val="28"/>
          <w:lang w:val="uk-UA"/>
        </w:rPr>
      </w:pPr>
    </w:p>
    <w:tbl>
      <w:tblPr>
        <w:tblW w:w="10742" w:type="dxa"/>
        <w:tblBorders>
          <w:insideV w:val="single" w:sz="4" w:space="0" w:color="auto"/>
        </w:tblBorders>
        <w:tblLook w:val="00A0"/>
      </w:tblPr>
      <w:tblGrid>
        <w:gridCol w:w="10742"/>
      </w:tblGrid>
      <w:tr w:rsidR="00BC1467" w:rsidRPr="00074BE8">
        <w:trPr>
          <w:trHeight w:val="13005"/>
        </w:trPr>
        <w:tc>
          <w:tcPr>
            <w:tcW w:w="10742" w:type="dxa"/>
          </w:tcPr>
          <w:p w:rsidR="00BC1467" w:rsidRPr="00074BE8" w:rsidRDefault="00BC1467" w:rsidP="00074BE8">
            <w:pPr>
              <w:spacing w:after="160" w:line="259" w:lineRule="auto"/>
              <w:ind w:firstLine="0"/>
              <w:jc w:val="center"/>
              <w:rPr>
                <w:rFonts w:ascii="Calibri" w:hAnsi="Calibri" w:cs="Calibri"/>
                <w:sz w:val="24"/>
                <w:szCs w:val="24"/>
                <w:lang w:val="en-US"/>
              </w:rPr>
            </w:pPr>
            <w:r w:rsidRPr="00074BE8">
              <w:rPr>
                <w:rFonts w:ascii="Calibri" w:hAnsi="Calibri" w:cs="Calibri"/>
                <w:noProof/>
                <w:sz w:val="24"/>
                <w:szCs w:val="24"/>
                <w:lang w:val="en-US"/>
              </w:rPr>
              <w:pict>
                <v:shape id="Рисунок 7" o:spid="_x0000_i1030" type="#_x0000_t75" style="width:498pt;height:273.75pt;visibility:visible">
                  <v:imagedata r:id="rId10" o:title=""/>
                </v:shape>
              </w:pict>
            </w:r>
          </w:p>
          <w:p w:rsidR="00BC1467" w:rsidRPr="00074BE8" w:rsidRDefault="00BC1467" w:rsidP="00074BE8">
            <w:pPr>
              <w:spacing w:after="160" w:line="259" w:lineRule="auto"/>
              <w:ind w:firstLine="0"/>
              <w:jc w:val="center"/>
              <w:rPr>
                <w:rFonts w:ascii="Calibri" w:hAnsi="Calibri" w:cs="Calibri"/>
                <w:noProof/>
                <w:sz w:val="24"/>
                <w:szCs w:val="24"/>
                <w:lang w:val="en-US" w:eastAsia="ru-RU"/>
              </w:rPr>
            </w:pPr>
          </w:p>
          <w:p w:rsidR="00BC1467" w:rsidRPr="00074BE8" w:rsidRDefault="00BC1467" w:rsidP="00074BE8">
            <w:pPr>
              <w:spacing w:after="160" w:line="259" w:lineRule="auto"/>
              <w:ind w:firstLine="0"/>
              <w:jc w:val="center"/>
              <w:rPr>
                <w:rFonts w:ascii="Calibri" w:hAnsi="Calibri" w:cs="Calibri"/>
                <w:sz w:val="24"/>
                <w:szCs w:val="24"/>
                <w:lang w:val="en-US"/>
              </w:rPr>
            </w:pPr>
            <w:r w:rsidRPr="00074BE8">
              <w:rPr>
                <w:rFonts w:ascii="Calibri" w:hAnsi="Calibri" w:cs="Calibri"/>
                <w:noProof/>
                <w:sz w:val="24"/>
                <w:szCs w:val="24"/>
                <w:lang w:val="en-US"/>
              </w:rPr>
              <w:pict>
                <v:shape id="Рисунок 9" o:spid="_x0000_i1031" type="#_x0000_t75" style="width:488.25pt;height:272.25pt;visibility:visible">
                  <v:imagedata r:id="rId11" o:title=""/>
                </v:shape>
              </w:pict>
            </w:r>
          </w:p>
          <w:p w:rsidR="00BC1467" w:rsidRPr="00074BE8" w:rsidRDefault="00BC1467" w:rsidP="00074BE8">
            <w:pPr>
              <w:jc w:val="left"/>
            </w:pPr>
          </w:p>
          <w:p w:rsidR="00BC1467" w:rsidRPr="00074BE8" w:rsidRDefault="00BC1467" w:rsidP="00074BE8">
            <w:pPr>
              <w:jc w:val="left"/>
            </w:pPr>
            <w:r w:rsidRPr="00074BE8">
              <w:t>Відповіді учнів</w:t>
            </w:r>
          </w:p>
          <w:p w:rsidR="00BC1467" w:rsidRPr="00074BE8" w:rsidRDefault="00BC1467" w:rsidP="00074BE8">
            <w:pPr>
              <w:spacing w:after="160" w:line="259" w:lineRule="auto"/>
              <w:ind w:firstLine="0"/>
              <w:jc w:val="center"/>
              <w:rPr>
                <w:rFonts w:ascii="Calibri" w:hAnsi="Calibri" w:cs="Calibri"/>
                <w:sz w:val="24"/>
                <w:szCs w:val="24"/>
                <w:lang w:val="en-US"/>
              </w:rPr>
            </w:pPr>
          </w:p>
        </w:tc>
      </w:tr>
    </w:tbl>
    <w:p w:rsidR="00BC1467" w:rsidRDefault="00BC1467" w:rsidP="004C6808">
      <w:pPr>
        <w:pStyle w:val="Default"/>
        <w:rPr>
          <w:rFonts w:ascii="Times New Roman" w:hAnsi="Times New Roman" w:cs="Times New Roman"/>
          <w:sz w:val="28"/>
          <w:szCs w:val="28"/>
          <w:lang w:val="en-US"/>
        </w:rPr>
      </w:pPr>
      <w:r w:rsidRPr="006629EE">
        <w:rPr>
          <w:rFonts w:ascii="Times New Roman" w:hAnsi="Times New Roman" w:cs="Times New Roman"/>
          <w:sz w:val="28"/>
          <w:szCs w:val="28"/>
        </w:rPr>
        <w:t> </w:t>
      </w:r>
      <w:r w:rsidRPr="00074BE8">
        <w:rPr>
          <w:noProof/>
          <w:lang w:val="en-US"/>
        </w:rPr>
        <w:pict>
          <v:shape id="Рисунок 1" o:spid="_x0000_i1032" type="#_x0000_t75" style="width:516.75pt;height:198.75pt;visibility:visible">
            <v:imagedata r:id="rId12" o:title=""/>
          </v:shape>
        </w:pict>
      </w:r>
    </w:p>
    <w:p w:rsidR="00BC1467" w:rsidRDefault="00BC1467" w:rsidP="004C6808">
      <w:pPr>
        <w:pStyle w:val="Default"/>
        <w:rPr>
          <w:rFonts w:ascii="Times New Roman" w:hAnsi="Times New Roman" w:cs="Times New Roman"/>
          <w:sz w:val="28"/>
          <w:szCs w:val="28"/>
          <w:lang w:val="en-US"/>
        </w:rPr>
      </w:pPr>
    </w:p>
    <w:p w:rsidR="00BC1467" w:rsidRPr="001E5365" w:rsidRDefault="00BC1467" w:rsidP="004C6808">
      <w:pPr>
        <w:pStyle w:val="Default"/>
        <w:rPr>
          <w:rFonts w:ascii="Times New Roman" w:hAnsi="Times New Roman" w:cs="Times New Roman"/>
          <w:sz w:val="28"/>
          <w:szCs w:val="28"/>
          <w:lang w:val="en-US"/>
        </w:rPr>
      </w:pPr>
      <w:r w:rsidRPr="00074BE8">
        <w:rPr>
          <w:noProof/>
          <w:lang w:val="en-US"/>
        </w:rPr>
        <w:pict>
          <v:shape id="Рисунок 13" o:spid="_x0000_i1033" type="#_x0000_t75" style="width:515.25pt;height:239.25pt;visibility:visible">
            <v:imagedata r:id="rId13" o:title=""/>
          </v:shape>
        </w:pict>
      </w:r>
    </w:p>
    <w:p w:rsidR="00BC1467" w:rsidRDefault="00BC1467" w:rsidP="001E5365">
      <w:pPr>
        <w:pStyle w:val="Default"/>
      </w:pPr>
      <w:r w:rsidRPr="006629EE">
        <w:rPr>
          <w:rFonts w:ascii="Times New Roman" w:hAnsi="Times New Roman" w:cs="Times New Roman"/>
          <w:sz w:val="28"/>
          <w:szCs w:val="28"/>
          <w:lang w:val="uk-UA"/>
        </w:rPr>
        <w:t xml:space="preserve"> </w:t>
      </w:r>
    </w:p>
    <w:p w:rsidR="00BC1467" w:rsidRDefault="00BC1467" w:rsidP="00283DD6">
      <w:pPr>
        <w:jc w:val="left"/>
      </w:pPr>
    </w:p>
    <w:p w:rsidR="00BC1467" w:rsidRDefault="00BC1467" w:rsidP="00D73B7D">
      <w:r>
        <w:t>Для створення уроку вчителю необхідно чітко розуміти, який результат він  хоче отримати та які сервіси офісу для цього можна застосувати.</w:t>
      </w:r>
    </w:p>
    <w:p w:rsidR="00BC1467" w:rsidRDefault="00BC1467" w:rsidP="00D73B7D">
      <w:r>
        <w:t>Для створення уроку використовується с</w:t>
      </w:r>
      <w:r w:rsidRPr="007B0E4B">
        <w:t>ервіс для роботи з класом OneNote Classroom</w:t>
      </w:r>
      <w:r>
        <w:t xml:space="preserve"> – створюється папка з назвою, де будуть зберігатися всі матеріали уроку. Це електронна версія записника, де розписано весь перебіг уроку, нотатки у вигляді тексту або графічні об’єкти чи зображення. OneNote пропонує можливості для встановлення з’єднання з програмою Outlook та Internet Explorer. Із цих програм у блокноти можна додавати дані у вигляді гіперпосилань і кліпів. У OneNote існують можливості обміну даними між користувачами, зокрема здійснюється підтримка використання спільних електронних записників, організація співпраці та кооперації.</w:t>
      </w:r>
    </w:p>
    <w:p w:rsidR="00BC1467" w:rsidRDefault="00BC1467" w:rsidP="00D73B7D"/>
    <w:p w:rsidR="00BC1467" w:rsidRDefault="00BC1467" w:rsidP="00D73B7D">
      <w:r>
        <w:t xml:space="preserve">Прикладом може бути підготовка та проведення комбінованого уроку з </w:t>
      </w:r>
      <w:r w:rsidRPr="007B0E4B">
        <w:rPr>
          <w:b/>
          <w:bCs/>
        </w:rPr>
        <w:t>образотворчого мистецтва</w:t>
      </w:r>
      <w:r>
        <w:t xml:space="preserve"> у 6-му  класі «Натюрморт. Художники-натюрмоністи».</w:t>
      </w:r>
    </w:p>
    <w:p w:rsidR="00BC1467" w:rsidRPr="00742FA5" w:rsidRDefault="00BC1467" w:rsidP="00FC3564">
      <w:pPr>
        <w:rPr>
          <w:rStyle w:val="Hyperlink"/>
          <w:i/>
          <w:iCs/>
        </w:rPr>
      </w:pPr>
      <w:r>
        <w:t xml:space="preserve"> Готуючись до уроку, учитель ставить мету </w:t>
      </w:r>
      <w:r w:rsidRPr="002815D0">
        <w:t>продовжувати закріплювати знання учнів про жанри мистецтв, про живопис та його жанри; про техніку передавання форми об’ємних предметів на площині, відпрацьовувати техніку написання натюрмортів; знайомити з творчістю художників-натюрмоністів; розвивати навички та вміння працювати фарбами; виховувати уважність, охайність, привчати до</w:t>
      </w:r>
      <w:r>
        <w:t xml:space="preserve"> самоконтролю під час малювання; готує обладнання - </w:t>
      </w:r>
      <w:r w:rsidRPr="002815D0">
        <w:t>навчальні плакати, схема компонування натюрмортів, комп’ютер для демонстрації відеоряду; матеріали для демонстрації послідовності виконання роботи</w:t>
      </w:r>
      <w:r>
        <w:t xml:space="preserve">. Використовуючи  </w:t>
      </w:r>
      <w:r w:rsidRPr="002815D0">
        <w:t>простий олівець, альбом для мал</w:t>
      </w:r>
      <w:r>
        <w:t>ювання, фарби, пензлики, палітру, учні виконуватимуть творче завдання: засвоївши етапи роботи, зобразити натюрморт у холодному або теплому колориті</w:t>
      </w:r>
    </w:p>
    <w:p w:rsidR="00BC1467" w:rsidRPr="005F67CC" w:rsidRDefault="00BC1467" w:rsidP="00BF225E">
      <w:pPr>
        <w:pStyle w:val="Default"/>
        <w:jc w:val="both"/>
        <w:rPr>
          <w:rFonts w:ascii="Times New Roman" w:hAnsi="Times New Roman" w:cs="Times New Roman"/>
          <w:color w:val="auto"/>
          <w:sz w:val="28"/>
          <w:szCs w:val="28"/>
        </w:rPr>
      </w:pPr>
      <w:r w:rsidRPr="00FC3564">
        <w:rPr>
          <w:rFonts w:ascii="Times New Roman" w:hAnsi="Times New Roman" w:cs="Times New Roman"/>
          <w:sz w:val="28"/>
          <w:szCs w:val="28"/>
          <w:lang w:val="uk-UA"/>
        </w:rPr>
        <w:t xml:space="preserve">    Для повторення вивченого доцільним буде </w:t>
      </w:r>
      <w:r>
        <w:rPr>
          <w:rFonts w:ascii="Times New Roman" w:hAnsi="Times New Roman" w:cs="Times New Roman"/>
          <w:sz w:val="28"/>
          <w:szCs w:val="28"/>
          <w:lang w:val="uk-UA"/>
        </w:rPr>
        <w:t>використання</w:t>
      </w:r>
      <w:r w:rsidRPr="00FC3564">
        <w:rPr>
          <w:rFonts w:ascii="Times New Roman" w:hAnsi="Times New Roman" w:cs="Times New Roman"/>
          <w:sz w:val="28"/>
          <w:szCs w:val="28"/>
          <w:lang w:val="uk-UA"/>
        </w:rPr>
        <w:t xml:space="preserve"> фрагмент</w:t>
      </w:r>
      <w:r>
        <w:rPr>
          <w:rFonts w:ascii="Times New Roman" w:hAnsi="Times New Roman" w:cs="Times New Roman"/>
          <w:sz w:val="28"/>
          <w:szCs w:val="28"/>
          <w:lang w:val="uk-UA"/>
        </w:rPr>
        <w:t>у</w:t>
      </w:r>
      <w:r w:rsidRPr="00FC3564">
        <w:rPr>
          <w:rFonts w:ascii="Times New Roman" w:hAnsi="Times New Roman" w:cs="Times New Roman"/>
          <w:sz w:val="28"/>
          <w:szCs w:val="28"/>
          <w:lang w:val="uk-UA"/>
        </w:rPr>
        <w:t xml:space="preserve"> мультфільму. Е</w:t>
      </w:r>
      <w:r w:rsidRPr="00FC3564">
        <w:rPr>
          <w:rFonts w:ascii="Times New Roman" w:hAnsi="Times New Roman" w:cs="Times New Roman"/>
          <w:sz w:val="28"/>
          <w:szCs w:val="28"/>
        </w:rPr>
        <w:t>eduCanon</w:t>
      </w:r>
      <w:r w:rsidRPr="00FC3564">
        <w:rPr>
          <w:rFonts w:ascii="Times New Roman" w:hAnsi="Times New Roman" w:cs="Times New Roman"/>
          <w:sz w:val="28"/>
          <w:szCs w:val="28"/>
          <w:lang w:val="uk-UA"/>
        </w:rPr>
        <w:t xml:space="preserve"> </w:t>
      </w:r>
      <w:r w:rsidRPr="00EC41DF">
        <w:rPr>
          <w:rFonts w:ascii="Times New Roman" w:hAnsi="Times New Roman" w:cs="Times New Roman"/>
          <w:sz w:val="28"/>
          <w:szCs w:val="28"/>
          <w:lang w:val="uk-UA"/>
        </w:rPr>
        <w:t>(</w:t>
      </w:r>
      <w:r w:rsidRPr="00EC41DF">
        <w:rPr>
          <w:rFonts w:ascii="Times New Roman" w:hAnsi="Times New Roman" w:cs="Times New Roman"/>
          <w:sz w:val="28"/>
          <w:szCs w:val="28"/>
        </w:rPr>
        <w:t>http</w:t>
      </w:r>
      <w:r w:rsidRPr="00EC41DF">
        <w:rPr>
          <w:rFonts w:ascii="Times New Roman" w:hAnsi="Times New Roman" w:cs="Times New Roman"/>
          <w:sz w:val="28"/>
          <w:szCs w:val="28"/>
          <w:lang w:val="uk-UA"/>
        </w:rPr>
        <w:t>://</w:t>
      </w:r>
      <w:r w:rsidRPr="00EC41DF">
        <w:rPr>
          <w:rFonts w:ascii="Times New Roman" w:hAnsi="Times New Roman" w:cs="Times New Roman"/>
          <w:sz w:val="28"/>
          <w:szCs w:val="28"/>
        </w:rPr>
        <w:t>www</w:t>
      </w:r>
      <w:r w:rsidRPr="00EC41DF">
        <w:rPr>
          <w:rFonts w:ascii="Times New Roman" w:hAnsi="Times New Roman" w:cs="Times New Roman"/>
          <w:sz w:val="28"/>
          <w:szCs w:val="28"/>
          <w:lang w:val="uk-UA"/>
        </w:rPr>
        <w:t>.</w:t>
      </w:r>
      <w:r w:rsidRPr="00EC41DF">
        <w:rPr>
          <w:rFonts w:ascii="Times New Roman" w:hAnsi="Times New Roman" w:cs="Times New Roman"/>
          <w:sz w:val="28"/>
          <w:szCs w:val="28"/>
        </w:rPr>
        <w:t>educanon</w:t>
      </w:r>
      <w:r w:rsidRPr="00EC41DF">
        <w:rPr>
          <w:rFonts w:ascii="Times New Roman" w:hAnsi="Times New Roman" w:cs="Times New Roman"/>
          <w:sz w:val="28"/>
          <w:szCs w:val="28"/>
          <w:lang w:val="uk-UA"/>
        </w:rPr>
        <w:t>.</w:t>
      </w:r>
      <w:r w:rsidRPr="00EC41DF">
        <w:rPr>
          <w:rFonts w:ascii="Times New Roman" w:hAnsi="Times New Roman" w:cs="Times New Roman"/>
          <w:sz w:val="28"/>
          <w:szCs w:val="28"/>
        </w:rPr>
        <w:t>com</w:t>
      </w:r>
      <w:r w:rsidRPr="00EC41DF">
        <w:rPr>
          <w:rFonts w:ascii="Times New Roman" w:hAnsi="Times New Roman" w:cs="Times New Roman"/>
          <w:sz w:val="28"/>
          <w:szCs w:val="28"/>
          <w:lang w:val="uk-UA"/>
        </w:rPr>
        <w:t>/) – це сервіс, за допомогою якого підготовка відеоуроку</w:t>
      </w:r>
      <w:r>
        <w:rPr>
          <w:rFonts w:ascii="Times New Roman" w:hAnsi="Times New Roman" w:cs="Times New Roman"/>
          <w:sz w:val="28"/>
          <w:szCs w:val="28"/>
          <w:lang w:val="uk-UA"/>
        </w:rPr>
        <w:t xml:space="preserve"> та</w:t>
      </w:r>
      <w:r w:rsidRPr="00EC41DF">
        <w:rPr>
          <w:rFonts w:ascii="Times New Roman" w:hAnsi="Times New Roman" w:cs="Times New Roman"/>
          <w:sz w:val="28"/>
          <w:szCs w:val="28"/>
          <w:lang w:val="uk-UA"/>
        </w:rPr>
        <w:t xml:space="preserve"> супутніх завдань займає кілька хвилин. </w:t>
      </w:r>
      <w:r w:rsidRPr="00EC41DF">
        <w:rPr>
          <w:rFonts w:ascii="Times New Roman" w:hAnsi="Times New Roman" w:cs="Times New Roman"/>
          <w:sz w:val="28"/>
          <w:szCs w:val="28"/>
        </w:rPr>
        <w:t>Для створення уроку вчителю потрібно лише</w:t>
      </w:r>
      <w:r>
        <w:rPr>
          <w:rFonts w:ascii="Times New Roman" w:hAnsi="Times New Roman" w:cs="Times New Roman"/>
          <w:sz w:val="28"/>
          <w:szCs w:val="28"/>
        </w:rPr>
        <w:t xml:space="preserve"> визначити тему й мету заняття</w:t>
      </w:r>
      <w:r>
        <w:rPr>
          <w:rFonts w:ascii="Times New Roman" w:hAnsi="Times New Roman" w:cs="Times New Roman"/>
          <w:sz w:val="28"/>
          <w:szCs w:val="28"/>
          <w:lang w:val="uk-UA"/>
        </w:rPr>
        <w:t>,</w:t>
      </w:r>
      <w:r w:rsidRPr="00EC41DF">
        <w:rPr>
          <w:rFonts w:ascii="Times New Roman" w:hAnsi="Times New Roman" w:cs="Times New Roman"/>
          <w:sz w:val="28"/>
          <w:szCs w:val="28"/>
        </w:rPr>
        <w:t xml:space="preserve"> ввести її в рядок пош</w:t>
      </w:r>
      <w:r>
        <w:rPr>
          <w:rFonts w:ascii="Times New Roman" w:hAnsi="Times New Roman" w:cs="Times New Roman"/>
          <w:sz w:val="28"/>
          <w:szCs w:val="28"/>
        </w:rPr>
        <w:t xml:space="preserve">уку, а платформа шукає відповідні </w:t>
      </w:r>
      <w:r w:rsidRPr="00EC41DF">
        <w:rPr>
          <w:rFonts w:ascii="Times New Roman" w:hAnsi="Times New Roman" w:cs="Times New Roman"/>
          <w:sz w:val="28"/>
          <w:szCs w:val="28"/>
        </w:rPr>
        <w:t xml:space="preserve"> за</w:t>
      </w:r>
      <w:r>
        <w:rPr>
          <w:rFonts w:ascii="Times New Roman" w:hAnsi="Times New Roman" w:cs="Times New Roman"/>
          <w:sz w:val="28"/>
          <w:szCs w:val="28"/>
        </w:rPr>
        <w:t>питу відео на YouTube і Vimeo. У</w:t>
      </w:r>
      <w:r w:rsidRPr="00EC41DF">
        <w:rPr>
          <w:rFonts w:ascii="Times New Roman" w:hAnsi="Times New Roman" w:cs="Times New Roman"/>
          <w:sz w:val="28"/>
          <w:szCs w:val="28"/>
        </w:rPr>
        <w:t>чителю залишаєть</w:t>
      </w:r>
      <w:r>
        <w:rPr>
          <w:rFonts w:ascii="Times New Roman" w:hAnsi="Times New Roman" w:cs="Times New Roman"/>
          <w:sz w:val="28"/>
          <w:szCs w:val="28"/>
        </w:rPr>
        <w:t>ся лише вибрати потрібне відео й</w:t>
      </w:r>
      <w:r w:rsidRPr="00EC41DF">
        <w:rPr>
          <w:rFonts w:ascii="Times New Roman" w:hAnsi="Times New Roman" w:cs="Times New Roman"/>
          <w:sz w:val="28"/>
          <w:szCs w:val="28"/>
        </w:rPr>
        <w:t xml:space="preserve"> додати питання з варіантами відповідей на </w:t>
      </w:r>
      <w:r>
        <w:rPr>
          <w:rFonts w:ascii="Times New Roman" w:hAnsi="Times New Roman" w:cs="Times New Roman"/>
          <w:sz w:val="28"/>
          <w:szCs w:val="28"/>
        </w:rPr>
        <w:t>спеціальній панелі</w:t>
      </w:r>
      <w:r>
        <w:rPr>
          <w:rFonts w:ascii="Times New Roman" w:hAnsi="Times New Roman" w:cs="Times New Roman"/>
          <w:sz w:val="28"/>
          <w:szCs w:val="28"/>
          <w:lang w:val="uk-UA"/>
        </w:rPr>
        <w:t>.</w:t>
      </w:r>
      <w:r w:rsidRPr="005F67CC">
        <w:rPr>
          <w:i/>
          <w:iCs/>
          <w:lang w:val="uk-UA"/>
        </w:rPr>
        <w:t xml:space="preserve"> </w:t>
      </w:r>
      <w:r w:rsidRPr="00A2092F">
        <w:rPr>
          <w:rFonts w:ascii="Times New Roman" w:hAnsi="Times New Roman" w:cs="Times New Roman"/>
          <w:sz w:val="28"/>
          <w:szCs w:val="28"/>
          <w:lang w:val="uk-UA"/>
        </w:rPr>
        <w:t>Під час опитування  вчите</w:t>
      </w:r>
      <w:r>
        <w:rPr>
          <w:rFonts w:ascii="Times New Roman" w:hAnsi="Times New Roman" w:cs="Times New Roman"/>
          <w:sz w:val="28"/>
          <w:szCs w:val="28"/>
          <w:lang w:val="uk-UA"/>
        </w:rPr>
        <w:t>ль пропонує учням пригадати</w:t>
      </w:r>
      <w:r w:rsidRPr="00A2092F">
        <w:rPr>
          <w:rFonts w:ascii="Times New Roman" w:hAnsi="Times New Roman" w:cs="Times New Roman"/>
          <w:sz w:val="28"/>
          <w:szCs w:val="28"/>
          <w:lang w:val="uk-UA"/>
        </w:rPr>
        <w:t xml:space="preserve"> жанри мистецтва</w:t>
      </w:r>
      <w:r>
        <w:rPr>
          <w:rFonts w:ascii="Times New Roman" w:hAnsi="Times New Roman" w:cs="Times New Roman"/>
          <w:sz w:val="28"/>
          <w:szCs w:val="28"/>
          <w:lang w:val="uk-UA"/>
        </w:rPr>
        <w:t>, які</w:t>
      </w:r>
      <w:r w:rsidRPr="00A2092F">
        <w:rPr>
          <w:rFonts w:ascii="Times New Roman" w:hAnsi="Times New Roman" w:cs="Times New Roman"/>
          <w:sz w:val="28"/>
          <w:szCs w:val="28"/>
          <w:lang w:val="uk-UA"/>
        </w:rPr>
        <w:t xml:space="preserve"> їм відомі. </w:t>
      </w:r>
      <w:r w:rsidRPr="00A2092F">
        <w:rPr>
          <w:rFonts w:ascii="Times New Roman" w:hAnsi="Times New Roman" w:cs="Times New Roman"/>
          <w:sz w:val="28"/>
          <w:szCs w:val="28"/>
        </w:rPr>
        <w:t>Питання «Про що розповідає картина?» та відеоряд із зображення картин різних жанрів допоможуть учням правильно відповісти.</w:t>
      </w:r>
    </w:p>
    <w:p w:rsidR="00BC1467" w:rsidRDefault="00BC1467" w:rsidP="00C13B27">
      <w:r w:rsidRPr="00625AE2">
        <w:t xml:space="preserve"> Під час актуалізації опорних знань та вмінь </w:t>
      </w:r>
      <w:r>
        <w:t>доцільно провести евристичну бесіду, у процесі якої з’ясувати</w:t>
      </w:r>
      <w:r w:rsidRPr="00650ACA">
        <w:t>, у чому полягає особливість зображення натюрмортів; чи завжди люди зображували предмети на столі; як давно натюрморт став самостійним жанром; для чого люди купували ці картини за дуже великі гроші?</w:t>
      </w:r>
    </w:p>
    <w:p w:rsidR="00BC1467" w:rsidRPr="00683BBE" w:rsidRDefault="00BC1467" w:rsidP="00683BBE">
      <w:pPr>
        <w:ind w:firstLine="0"/>
      </w:pPr>
      <w:r>
        <w:t xml:space="preserve">    Після викладу нового матеріалу для організації сприйняття в</w:t>
      </w:r>
      <w:r w:rsidRPr="00603914">
        <w:t>читель пропонує учням розглянути репродукції картин, що передають зображення побутових</w:t>
      </w:r>
      <w:r w:rsidRPr="00A2092F">
        <w:rPr>
          <w:i/>
          <w:iCs/>
          <w:sz w:val="24"/>
          <w:szCs w:val="24"/>
        </w:rPr>
        <w:t xml:space="preserve"> </w:t>
      </w:r>
      <w:r>
        <w:t xml:space="preserve">речей, квітів, посуду тощо, </w:t>
      </w:r>
      <w:r w:rsidRPr="00603914">
        <w:t xml:space="preserve">скласти  усний опис картини, </w:t>
      </w:r>
      <w:r>
        <w:t xml:space="preserve">визначити засоби виразності, </w:t>
      </w:r>
      <w:r w:rsidRPr="00603914">
        <w:t>вислови</w:t>
      </w:r>
      <w:r>
        <w:t xml:space="preserve">ти своє ставлення до натюрморту, а також  звертає увагу на те, що </w:t>
      </w:r>
      <w:r w:rsidRPr="00683BBE">
        <w:t>зображується на передньому плані;</w:t>
      </w:r>
      <w:r>
        <w:t xml:space="preserve"> </w:t>
      </w:r>
      <w:r w:rsidRPr="00683BBE">
        <w:t>на другому плані;</w:t>
      </w:r>
      <w:r>
        <w:t xml:space="preserve"> </w:t>
      </w:r>
      <w:r w:rsidRPr="00683BBE">
        <w:t>які засоби художники застосовують для передачі глибини простору, які засоби художники застосовують</w:t>
      </w:r>
      <w:r>
        <w:t xml:space="preserve"> для більшого впливу на глядача.</w:t>
      </w:r>
    </w:p>
    <w:p w:rsidR="00BC1467" w:rsidRPr="004875AA" w:rsidRDefault="00BC1467" w:rsidP="00F927F0">
      <w:pPr>
        <w:ind w:firstLine="0"/>
        <w:rPr>
          <w:i/>
          <w:iCs/>
          <w:sz w:val="24"/>
          <w:szCs w:val="24"/>
        </w:rPr>
      </w:pPr>
      <w:r>
        <w:rPr>
          <w:i/>
          <w:iCs/>
        </w:rPr>
        <w:t xml:space="preserve">  </w:t>
      </w:r>
      <w:r>
        <w:t xml:space="preserve">     </w:t>
      </w:r>
      <w:r w:rsidRPr="00A2092F">
        <w:t xml:space="preserve">Для подальшого перебігу уроку </w:t>
      </w:r>
      <w:r>
        <w:t xml:space="preserve">можна застосувати </w:t>
      </w:r>
      <w:r w:rsidRPr="00A2092F">
        <w:t>застосувати</w:t>
      </w:r>
      <w:r>
        <w:t xml:space="preserve"> сервіс </w:t>
      </w:r>
      <w:r w:rsidRPr="00A2092F">
        <w:t xml:space="preserve">VideoNotes </w:t>
      </w:r>
      <w:r>
        <w:t>(</w:t>
      </w:r>
      <w:hyperlink r:id="rId14" w:history="1">
        <w:r w:rsidRPr="00425DF6">
          <w:rPr>
            <w:rStyle w:val="Hyperlink"/>
          </w:rPr>
          <w:t>http://www.videonot.es/</w:t>
        </w:r>
      </w:hyperlink>
      <w:r>
        <w:t xml:space="preserve">), який використовується </w:t>
      </w:r>
      <w:r w:rsidRPr="00A2092F">
        <w:t xml:space="preserve">для </w:t>
      </w:r>
      <w:r>
        <w:t xml:space="preserve">найрізноманітніших </w:t>
      </w:r>
      <w:r w:rsidRPr="00A2092F">
        <w:t>завдань. При перегляді відеоролика з використанням</w:t>
      </w:r>
      <w:r w:rsidRPr="006A30F9">
        <w:t xml:space="preserve"> </w:t>
      </w:r>
      <w:r>
        <w:t xml:space="preserve"> </w:t>
      </w:r>
      <w:r w:rsidRPr="00A2092F">
        <w:t>VideoNotes  праворуч з'являється панель для нотаток, які автоматично синхронізуються з тимчасовою шкалою відео. Це дуже зручно</w:t>
      </w:r>
      <w:r>
        <w:t>, якщо вчитель хоче розбити ролик на частини, вибрати необхідні фрагменти та</w:t>
      </w:r>
      <w:r w:rsidRPr="00A2092F">
        <w:t xml:space="preserve"> поставити свої </w:t>
      </w:r>
      <w:r>
        <w:t>коментарі</w:t>
      </w:r>
      <w:r w:rsidRPr="00A2092F">
        <w:t xml:space="preserve"> до </w:t>
      </w:r>
      <w:r>
        <w:t>цієї</w:t>
      </w:r>
      <w:r w:rsidRPr="00A2092F">
        <w:t xml:space="preserve"> частини відео</w:t>
      </w:r>
      <w:r>
        <w:t xml:space="preserve">. </w:t>
      </w:r>
      <w:r w:rsidRPr="00A2092F">
        <w:t xml:space="preserve"> Також всі нотатки можна зберігати на GoogleDrive </w:t>
      </w:r>
      <w:r>
        <w:t xml:space="preserve">. </w:t>
      </w:r>
    </w:p>
    <w:p w:rsidR="00BC1467" w:rsidRPr="00A2092F"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папку доречно викласти весь фільм, щоб  учні мали змогу подивитися його дома.</w:t>
      </w:r>
    </w:p>
    <w:p w:rsidR="00BC1467" w:rsidRPr="00FF0C98" w:rsidRDefault="00BC1467" w:rsidP="002949DA">
      <w:pPr>
        <w:ind w:firstLine="0"/>
        <w:rPr>
          <w:i/>
          <w:iCs/>
          <w:sz w:val="24"/>
          <w:szCs w:val="24"/>
        </w:rPr>
      </w:pPr>
      <w:r>
        <w:rPr>
          <w:i/>
          <w:iCs/>
          <w:sz w:val="24"/>
          <w:szCs w:val="24"/>
        </w:rPr>
        <w:t xml:space="preserve">      </w:t>
      </w:r>
      <w:r w:rsidRPr="00FF0C98">
        <w:t xml:space="preserve">На етапі закріплення вивченого </w:t>
      </w:r>
      <w:r>
        <w:t xml:space="preserve">вчитель та </w:t>
      </w:r>
      <w:r w:rsidRPr="00FF0C98">
        <w:t>учні пригадують, що таке тепла та холодна гама кольорів, як утворюються нові відтінки кольору, поєднуючи фарби та як, поєднуючи поруч контрастні кольори, підкреслити елементи малюнку</w:t>
      </w:r>
      <w:r>
        <w:t xml:space="preserve">. Учні </w:t>
      </w:r>
      <w:r w:rsidRPr="00FF0C98">
        <w:t xml:space="preserve"> пишуть  постановочний натюрморт</w:t>
      </w:r>
      <w:r>
        <w:t>.</w:t>
      </w:r>
    </w:p>
    <w:p w:rsidR="00BC1467" w:rsidRDefault="00BC1467" w:rsidP="00FF0C98">
      <w:pPr>
        <w:ind w:firstLine="0"/>
        <w:jc w:val="left"/>
        <w:rPr>
          <w:i/>
          <w:iCs/>
          <w:sz w:val="24"/>
          <w:szCs w:val="24"/>
        </w:rPr>
      </w:pPr>
      <w:r>
        <w:rPr>
          <w:i/>
          <w:iCs/>
          <w:sz w:val="24"/>
          <w:szCs w:val="24"/>
        </w:rPr>
        <w:t xml:space="preserve">   </w:t>
      </w:r>
    </w:p>
    <w:p w:rsidR="00BC1467" w:rsidRPr="006C660C" w:rsidRDefault="00BC1467" w:rsidP="00D73B7D">
      <w:pPr>
        <w:ind w:firstLine="0"/>
      </w:pPr>
      <w:r>
        <w:t xml:space="preserve">     Під час цієї роботи можна використати х</w:t>
      </w:r>
      <w:r w:rsidRPr="006C660C">
        <w:t>марний сервіс Sway</w:t>
      </w:r>
      <w:r>
        <w:t xml:space="preserve">,  який завдяки своїм можливостям та зручності став досить популярним та використовується для виконання будь-яких завдань. У даному випадку необхідно зайти в Sway та відкрити необхідний показ із коментарями стосовно поетапного малювання натюрморту. Для учнів, що не встигають за урок виконати роботу,  в </w:t>
      </w:r>
      <w:r w:rsidRPr="007B0E4B">
        <w:t>OneNote Classroom</w:t>
      </w:r>
      <w:r>
        <w:t xml:space="preserve"> у папці «6клас_образотворче мистецтво_натюрморт»  можна ще раз переглянути урок.</w:t>
      </w:r>
    </w:p>
    <w:p w:rsidR="00BC1467" w:rsidRDefault="00BC1467" w:rsidP="00D73B7D">
      <w:pPr>
        <w:pStyle w:val="Default"/>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4126DF">
        <w:rPr>
          <w:rFonts w:ascii="Times New Roman" w:hAnsi="Times New Roman" w:cs="Times New Roman"/>
          <w:sz w:val="28"/>
          <w:szCs w:val="28"/>
          <w:lang w:val="uk-UA"/>
        </w:rPr>
        <w:t>Для повторення уроку кожен учень має можливість переглянути теоретичну чи практичну частину уроку</w:t>
      </w:r>
      <w:r>
        <w:rPr>
          <w:rFonts w:ascii="Times New Roman" w:hAnsi="Times New Roman" w:cs="Times New Roman"/>
          <w:sz w:val="28"/>
          <w:szCs w:val="28"/>
          <w:lang w:val="uk-UA"/>
        </w:rPr>
        <w:t xml:space="preserve"> за посиланнями, кожному з них </w:t>
      </w:r>
      <w:r w:rsidRPr="004126DF">
        <w:rPr>
          <w:rFonts w:ascii="Times New Roman" w:hAnsi="Times New Roman" w:cs="Times New Roman"/>
          <w:sz w:val="28"/>
          <w:szCs w:val="28"/>
          <w:lang w:val="uk-UA"/>
        </w:rPr>
        <w:t xml:space="preserve"> надано доступ до потрібної інформації</w:t>
      </w:r>
      <w:r w:rsidRPr="004126DF">
        <w:rPr>
          <w:rFonts w:ascii="Times New Roman" w:hAnsi="Times New Roman" w:cs="Times New Roman"/>
          <w:i/>
          <w:iCs/>
          <w:lang w:val="uk-UA"/>
        </w:rPr>
        <w:t>.</w:t>
      </w:r>
      <w:r w:rsidRPr="004126DF">
        <w:rPr>
          <w:rFonts w:ascii="Times New Roman" w:hAnsi="Times New Roman" w:cs="Times New Roman"/>
        </w:rPr>
        <w:t xml:space="preserve"> </w:t>
      </w:r>
      <w:r w:rsidRPr="004126DF">
        <w:rPr>
          <w:rFonts w:ascii="Times New Roman" w:hAnsi="Times New Roman" w:cs="Times New Roman"/>
          <w:sz w:val="28"/>
          <w:szCs w:val="28"/>
        </w:rPr>
        <w:t>Для перевірки якос</w:t>
      </w:r>
      <w:r>
        <w:rPr>
          <w:rFonts w:ascii="Times New Roman" w:hAnsi="Times New Roman" w:cs="Times New Roman"/>
          <w:sz w:val="28"/>
          <w:szCs w:val="28"/>
        </w:rPr>
        <w:t>ті знань та для оцінювання учням  пропонується</w:t>
      </w:r>
      <w:r w:rsidRPr="004126DF">
        <w:rPr>
          <w:rFonts w:ascii="Times New Roman" w:hAnsi="Times New Roman" w:cs="Times New Roman"/>
          <w:sz w:val="28"/>
          <w:szCs w:val="28"/>
        </w:rPr>
        <w:t xml:space="preserve"> виконати домашнє завдання</w:t>
      </w:r>
      <w:r>
        <w:rPr>
          <w:rFonts w:ascii="Times New Roman" w:hAnsi="Times New Roman" w:cs="Times New Roman"/>
          <w:sz w:val="28"/>
          <w:szCs w:val="28"/>
          <w:lang w:val="uk-UA"/>
        </w:rPr>
        <w:t xml:space="preserve">, яке </w:t>
      </w:r>
      <w:r w:rsidRPr="004126DF">
        <w:rPr>
          <w:rFonts w:ascii="Times New Roman" w:hAnsi="Times New Roman" w:cs="Times New Roman"/>
          <w:sz w:val="28"/>
          <w:szCs w:val="28"/>
        </w:rPr>
        <w:t xml:space="preserve"> полягає</w:t>
      </w:r>
      <w:r>
        <w:rPr>
          <w:rFonts w:ascii="Times New Roman" w:hAnsi="Times New Roman" w:cs="Times New Roman"/>
          <w:sz w:val="28"/>
          <w:szCs w:val="28"/>
        </w:rPr>
        <w:t xml:space="preserve"> в</w:t>
      </w:r>
      <w:r w:rsidRPr="004126DF">
        <w:rPr>
          <w:rFonts w:ascii="Times New Roman" w:hAnsi="Times New Roman" w:cs="Times New Roman"/>
          <w:sz w:val="28"/>
          <w:szCs w:val="28"/>
        </w:rPr>
        <w:t xml:space="preserve"> тому, що учні повинні відповісти на тестові питання. </w:t>
      </w:r>
    </w:p>
    <w:p w:rsidR="00BC1467" w:rsidRDefault="00BC1467" w:rsidP="00D73B7D">
      <w:pPr>
        <w:pStyle w:val="Default"/>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126DF">
        <w:rPr>
          <w:rFonts w:ascii="Times New Roman" w:hAnsi="Times New Roman" w:cs="Times New Roman"/>
          <w:sz w:val="28"/>
          <w:szCs w:val="28"/>
          <w:lang w:val="uk-UA"/>
        </w:rPr>
        <w:t xml:space="preserve">Хмарний сервіс </w:t>
      </w:r>
      <w:r w:rsidRPr="004126DF">
        <w:rPr>
          <w:rFonts w:ascii="Times New Roman" w:hAnsi="Times New Roman" w:cs="Times New Roman"/>
          <w:sz w:val="28"/>
          <w:szCs w:val="28"/>
        </w:rPr>
        <w:t>Excel</w:t>
      </w:r>
      <w:r w:rsidRPr="004126DF">
        <w:rPr>
          <w:rFonts w:ascii="Times New Roman" w:hAnsi="Times New Roman" w:cs="Times New Roman"/>
          <w:sz w:val="28"/>
          <w:szCs w:val="28"/>
          <w:lang w:val="uk-UA"/>
        </w:rPr>
        <w:t xml:space="preserve"> </w:t>
      </w:r>
      <w:r w:rsidRPr="004126DF">
        <w:rPr>
          <w:rFonts w:ascii="Times New Roman" w:hAnsi="Times New Roman" w:cs="Times New Roman"/>
          <w:sz w:val="28"/>
          <w:szCs w:val="28"/>
        </w:rPr>
        <w:t>Online</w:t>
      </w:r>
      <w:r w:rsidRPr="004126DF">
        <w:rPr>
          <w:rFonts w:ascii="Times New Roman" w:hAnsi="Times New Roman" w:cs="Times New Roman"/>
          <w:sz w:val="28"/>
          <w:szCs w:val="28"/>
          <w:lang w:val="uk-UA"/>
        </w:rPr>
        <w:t xml:space="preserve"> має корисну для роботи у проектах функцію – створення опитувальників. Для цього достатньо підготувати питання, які мають показати знання </w:t>
      </w:r>
      <w:r>
        <w:rPr>
          <w:rFonts w:ascii="Times New Roman" w:hAnsi="Times New Roman" w:cs="Times New Roman"/>
          <w:sz w:val="28"/>
          <w:szCs w:val="28"/>
          <w:lang w:val="uk-UA"/>
        </w:rPr>
        <w:t xml:space="preserve">учнів </w:t>
      </w:r>
      <w:r w:rsidRPr="004126DF">
        <w:rPr>
          <w:rFonts w:ascii="Times New Roman" w:hAnsi="Times New Roman" w:cs="Times New Roman"/>
          <w:sz w:val="28"/>
          <w:szCs w:val="28"/>
          <w:lang w:val="uk-UA"/>
        </w:rPr>
        <w:t xml:space="preserve">за данною темою. </w:t>
      </w:r>
      <w:r w:rsidRPr="00A8119B">
        <w:rPr>
          <w:rFonts w:ascii="Times New Roman" w:hAnsi="Times New Roman" w:cs="Times New Roman"/>
          <w:sz w:val="28"/>
          <w:szCs w:val="28"/>
          <w:lang w:val="uk-UA"/>
        </w:rPr>
        <w:t xml:space="preserve">Потім у хмаро орієнтованому сховищі </w:t>
      </w:r>
      <w:r w:rsidRPr="004126DF">
        <w:rPr>
          <w:rFonts w:ascii="Times New Roman" w:hAnsi="Times New Roman" w:cs="Times New Roman"/>
          <w:sz w:val="28"/>
          <w:szCs w:val="28"/>
        </w:rPr>
        <w:t>One</w:t>
      </w:r>
      <w:r w:rsidRPr="00A8119B">
        <w:rPr>
          <w:rFonts w:ascii="Times New Roman" w:hAnsi="Times New Roman" w:cs="Times New Roman"/>
          <w:sz w:val="28"/>
          <w:szCs w:val="28"/>
          <w:lang w:val="uk-UA"/>
        </w:rPr>
        <w:t xml:space="preserve"> </w:t>
      </w:r>
      <w:r w:rsidRPr="004126DF">
        <w:rPr>
          <w:rFonts w:ascii="Times New Roman" w:hAnsi="Times New Roman" w:cs="Times New Roman"/>
          <w:sz w:val="28"/>
          <w:szCs w:val="28"/>
        </w:rPr>
        <w:t>Drive</w:t>
      </w:r>
      <w:r w:rsidRPr="00A8119B">
        <w:rPr>
          <w:rFonts w:ascii="Times New Roman" w:hAnsi="Times New Roman" w:cs="Times New Roman"/>
          <w:sz w:val="28"/>
          <w:szCs w:val="28"/>
          <w:lang w:val="uk-UA"/>
        </w:rPr>
        <w:t xml:space="preserve"> у папці Проекти створ</w:t>
      </w:r>
      <w:r>
        <w:rPr>
          <w:rFonts w:ascii="Times New Roman" w:hAnsi="Times New Roman" w:cs="Times New Roman"/>
          <w:sz w:val="28"/>
          <w:szCs w:val="28"/>
          <w:lang w:val="uk-UA"/>
        </w:rPr>
        <w:t>юється</w:t>
      </w:r>
      <w:r w:rsidRPr="00A8119B">
        <w:rPr>
          <w:rFonts w:ascii="Times New Roman" w:hAnsi="Times New Roman" w:cs="Times New Roman"/>
          <w:sz w:val="28"/>
          <w:szCs w:val="28"/>
          <w:lang w:val="uk-UA"/>
        </w:rPr>
        <w:t xml:space="preserve"> файл Опитування </w:t>
      </w:r>
      <w:r w:rsidRPr="004126DF">
        <w:rPr>
          <w:rFonts w:ascii="Times New Roman" w:hAnsi="Times New Roman" w:cs="Times New Roman"/>
          <w:sz w:val="28"/>
          <w:szCs w:val="28"/>
        </w:rPr>
        <w:t>Excel</w:t>
      </w:r>
      <w:r w:rsidRPr="004126DF">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126DF">
        <w:rPr>
          <w:rFonts w:ascii="Times New Roman" w:hAnsi="Times New Roman" w:cs="Times New Roman"/>
          <w:sz w:val="28"/>
          <w:szCs w:val="28"/>
          <w:lang w:val="uk-UA"/>
        </w:rPr>
        <w:t xml:space="preserve">з назвою </w:t>
      </w:r>
      <w:r w:rsidRPr="009F04D9">
        <w:rPr>
          <w:rFonts w:ascii="Times New Roman" w:hAnsi="Times New Roman" w:cs="Times New Roman"/>
          <w:sz w:val="28"/>
          <w:szCs w:val="28"/>
          <w:lang w:val="uk-UA"/>
        </w:rPr>
        <w:t>уроку «</w:t>
      </w:r>
      <w:r w:rsidRPr="00A8119B">
        <w:rPr>
          <w:rFonts w:ascii="Times New Roman" w:hAnsi="Times New Roman" w:cs="Times New Roman"/>
          <w:sz w:val="28"/>
          <w:szCs w:val="28"/>
          <w:lang w:val="uk-UA"/>
        </w:rPr>
        <w:t xml:space="preserve">Натюрморт.  </w:t>
      </w:r>
      <w:r w:rsidRPr="009F04D9">
        <w:rPr>
          <w:rFonts w:ascii="Times New Roman" w:hAnsi="Times New Roman" w:cs="Times New Roman"/>
          <w:sz w:val="28"/>
          <w:szCs w:val="28"/>
        </w:rPr>
        <w:t>Художники-натюрмоністи</w:t>
      </w:r>
      <w:r w:rsidRPr="009F04D9">
        <w:rPr>
          <w:rFonts w:ascii="Times New Roman" w:hAnsi="Times New Roman" w:cs="Times New Roman"/>
          <w:sz w:val="28"/>
          <w:szCs w:val="28"/>
          <w:lang w:val="uk-UA"/>
        </w:rPr>
        <w:t>»</w:t>
      </w:r>
      <w:r>
        <w:rPr>
          <w:rFonts w:ascii="Times New Roman" w:hAnsi="Times New Roman" w:cs="Times New Roman"/>
          <w:sz w:val="28"/>
          <w:szCs w:val="28"/>
          <w:lang w:val="uk-UA"/>
        </w:rPr>
        <w:t>. Створення опитування</w:t>
      </w:r>
      <w:r w:rsidRPr="009F04D9">
        <w:rPr>
          <w:rFonts w:ascii="Times New Roman" w:hAnsi="Times New Roman" w:cs="Times New Roman"/>
          <w:sz w:val="28"/>
          <w:szCs w:val="28"/>
          <w:lang w:val="uk-UA"/>
        </w:rPr>
        <w:t>: коли розкриється</w:t>
      </w:r>
      <w:r>
        <w:rPr>
          <w:rFonts w:ascii="Times New Roman" w:hAnsi="Times New Roman" w:cs="Times New Roman"/>
          <w:sz w:val="28"/>
          <w:szCs w:val="28"/>
          <w:lang w:val="uk-UA"/>
        </w:rPr>
        <w:t xml:space="preserve"> додаткове меню, вво</w:t>
      </w:r>
      <w:r w:rsidRPr="004126DF">
        <w:rPr>
          <w:rFonts w:ascii="Times New Roman" w:hAnsi="Times New Roman" w:cs="Times New Roman"/>
          <w:sz w:val="28"/>
          <w:szCs w:val="28"/>
          <w:lang w:val="uk-UA"/>
        </w:rPr>
        <w:t>д</w:t>
      </w:r>
      <w:r>
        <w:rPr>
          <w:rFonts w:ascii="Times New Roman" w:hAnsi="Times New Roman" w:cs="Times New Roman"/>
          <w:sz w:val="28"/>
          <w:szCs w:val="28"/>
          <w:lang w:val="uk-UA"/>
        </w:rPr>
        <w:t>имо</w:t>
      </w:r>
      <w:r w:rsidRPr="004126DF">
        <w:rPr>
          <w:rFonts w:ascii="Times New Roman" w:hAnsi="Times New Roman" w:cs="Times New Roman"/>
          <w:sz w:val="28"/>
          <w:szCs w:val="28"/>
          <w:lang w:val="uk-UA"/>
        </w:rPr>
        <w:t xml:space="preserve"> запитання, обир</w:t>
      </w:r>
      <w:r>
        <w:rPr>
          <w:rFonts w:ascii="Times New Roman" w:hAnsi="Times New Roman" w:cs="Times New Roman"/>
          <w:sz w:val="28"/>
          <w:szCs w:val="28"/>
          <w:lang w:val="uk-UA"/>
        </w:rPr>
        <w:t>аємо</w:t>
      </w:r>
      <w:r w:rsidRPr="004126DF">
        <w:rPr>
          <w:rFonts w:ascii="Times New Roman" w:hAnsi="Times New Roman" w:cs="Times New Roman"/>
          <w:sz w:val="28"/>
          <w:szCs w:val="28"/>
          <w:lang w:val="uk-UA"/>
        </w:rPr>
        <w:t xml:space="preserve"> тип відповіді «Так/Ні»</w:t>
      </w:r>
      <w:r>
        <w:rPr>
          <w:rFonts w:ascii="Times New Roman" w:hAnsi="Times New Roman" w:cs="Times New Roman"/>
          <w:sz w:val="28"/>
          <w:szCs w:val="28"/>
          <w:lang w:val="uk-UA"/>
        </w:rPr>
        <w:t>, у нашому варіанті – відповідь тестова. Треба</w:t>
      </w:r>
      <w:r w:rsidRPr="004126DF">
        <w:rPr>
          <w:rFonts w:ascii="Times New Roman" w:hAnsi="Times New Roman" w:cs="Times New Roman"/>
          <w:sz w:val="28"/>
          <w:szCs w:val="28"/>
          <w:lang w:val="uk-UA"/>
        </w:rPr>
        <w:t xml:space="preserve"> вка</w:t>
      </w:r>
      <w:r>
        <w:rPr>
          <w:rFonts w:ascii="Times New Roman" w:hAnsi="Times New Roman" w:cs="Times New Roman"/>
          <w:sz w:val="28"/>
          <w:szCs w:val="28"/>
          <w:lang w:val="uk-UA"/>
        </w:rPr>
        <w:t>зати</w:t>
      </w:r>
      <w:r w:rsidRPr="004126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обовязковість </w:t>
      </w:r>
      <w:r w:rsidRPr="004126DF">
        <w:rPr>
          <w:rFonts w:ascii="Times New Roman" w:hAnsi="Times New Roman" w:cs="Times New Roman"/>
          <w:sz w:val="28"/>
          <w:szCs w:val="28"/>
          <w:lang w:val="uk-UA"/>
        </w:rPr>
        <w:t>відповід</w:t>
      </w:r>
      <w:r>
        <w:rPr>
          <w:rFonts w:ascii="Times New Roman" w:hAnsi="Times New Roman" w:cs="Times New Roman"/>
          <w:sz w:val="28"/>
          <w:szCs w:val="28"/>
          <w:lang w:val="uk-UA"/>
        </w:rPr>
        <w:t>ати</w:t>
      </w:r>
      <w:r w:rsidRPr="004126DF">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4126DF">
        <w:rPr>
          <w:rFonts w:ascii="Times New Roman" w:hAnsi="Times New Roman" w:cs="Times New Roman"/>
          <w:sz w:val="28"/>
          <w:szCs w:val="28"/>
          <w:lang w:val="uk-UA"/>
        </w:rPr>
        <w:t>а</w:t>
      </w:r>
      <w:r>
        <w:rPr>
          <w:rFonts w:ascii="Times New Roman" w:hAnsi="Times New Roman" w:cs="Times New Roman"/>
          <w:sz w:val="28"/>
          <w:szCs w:val="28"/>
          <w:lang w:val="uk-UA"/>
        </w:rPr>
        <w:t xml:space="preserve"> всі</w:t>
      </w:r>
      <w:r w:rsidRPr="004126D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питання й </w:t>
      </w:r>
      <w:r w:rsidRPr="004126DF">
        <w:rPr>
          <w:rFonts w:ascii="Times New Roman" w:hAnsi="Times New Roman" w:cs="Times New Roman"/>
          <w:sz w:val="28"/>
          <w:szCs w:val="28"/>
          <w:lang w:val="uk-UA"/>
        </w:rPr>
        <w:t>натисн</w:t>
      </w:r>
      <w:r>
        <w:rPr>
          <w:rFonts w:ascii="Times New Roman" w:hAnsi="Times New Roman" w:cs="Times New Roman"/>
          <w:sz w:val="28"/>
          <w:szCs w:val="28"/>
          <w:lang w:val="uk-UA"/>
        </w:rPr>
        <w:t>ути</w:t>
      </w:r>
      <w:r w:rsidRPr="004126DF">
        <w:rPr>
          <w:rFonts w:ascii="Times New Roman" w:hAnsi="Times New Roman" w:cs="Times New Roman"/>
          <w:sz w:val="28"/>
          <w:szCs w:val="28"/>
          <w:lang w:val="uk-UA"/>
        </w:rPr>
        <w:t xml:space="preserve"> «Готово». </w:t>
      </w:r>
      <w:r w:rsidRPr="004126DF">
        <w:rPr>
          <w:rFonts w:ascii="Times New Roman" w:hAnsi="Times New Roman" w:cs="Times New Roman"/>
          <w:sz w:val="28"/>
          <w:szCs w:val="28"/>
        </w:rPr>
        <w:t>Для внесення нового запитання натис</w:t>
      </w:r>
      <w:r>
        <w:rPr>
          <w:rFonts w:ascii="Times New Roman" w:hAnsi="Times New Roman" w:cs="Times New Roman"/>
          <w:sz w:val="28"/>
          <w:szCs w:val="28"/>
          <w:lang w:val="uk-UA"/>
        </w:rPr>
        <w:t>каємо</w:t>
      </w:r>
      <w:r w:rsidRPr="004126DF">
        <w:rPr>
          <w:rFonts w:ascii="Times New Roman" w:hAnsi="Times New Roman" w:cs="Times New Roman"/>
          <w:sz w:val="28"/>
          <w:szCs w:val="28"/>
        </w:rPr>
        <w:t xml:space="preserve"> «Додати нове питання» </w:t>
      </w:r>
      <w:r>
        <w:rPr>
          <w:rFonts w:ascii="Times New Roman" w:hAnsi="Times New Roman" w:cs="Times New Roman"/>
          <w:sz w:val="28"/>
          <w:szCs w:val="28"/>
          <w:lang w:val="uk-UA"/>
        </w:rPr>
        <w:t xml:space="preserve"> і повторюємо так необхідну кількість раз.</w:t>
      </w:r>
    </w:p>
    <w:p w:rsidR="00BC1467" w:rsidRPr="00FD31F0" w:rsidRDefault="00BC1467" w:rsidP="000472F1">
      <w:pPr>
        <w:pStyle w:val="Default"/>
        <w:rPr>
          <w:rFonts w:ascii="Times New Roman" w:hAnsi="Times New Roman" w:cs="Times New Roman"/>
          <w:sz w:val="28"/>
          <w:szCs w:val="28"/>
          <w:lang w:val="uk-UA"/>
        </w:rPr>
      </w:pPr>
      <w:r w:rsidRPr="000472F1">
        <w:rPr>
          <w:rFonts w:ascii="Times New Roman" w:hAnsi="Times New Roman" w:cs="Times New Roman"/>
          <w:sz w:val="28"/>
          <w:szCs w:val="28"/>
          <w:lang w:val="uk-UA"/>
        </w:rPr>
        <w:t xml:space="preserve"> </w:t>
      </w:r>
      <w:r w:rsidRPr="00FD31F0">
        <w:rPr>
          <w:rFonts w:ascii="Times New Roman" w:hAnsi="Times New Roman" w:cs="Times New Roman"/>
          <w:sz w:val="28"/>
          <w:szCs w:val="28"/>
          <w:lang w:val="uk-UA"/>
        </w:rPr>
        <w:t>Для закріплення вивченого матеріалу кожному учню потрібно пройти тестове опитування  (за гіперпосиланням, що кожен учень отримує на поштову скриньку obolon365my.sharepoint.com ):</w:t>
      </w:r>
    </w:p>
    <w:p w:rsidR="00BC1467" w:rsidRDefault="00BC1467" w:rsidP="000472F1">
      <w:pPr>
        <w:jc w:val="left"/>
        <w:rPr>
          <w:rStyle w:val="Hyperlink"/>
          <w:b/>
          <w:bCs/>
          <w:lang w:val="en-US"/>
        </w:rPr>
      </w:pPr>
      <w:hyperlink r:id="rId15" w:history="1">
        <w:r w:rsidRPr="00A8119B">
          <w:rPr>
            <w:rStyle w:val="Hyperlink"/>
            <w:b/>
            <w:bCs/>
          </w:rPr>
          <w:t>Тестове опитування</w:t>
        </w:r>
      </w:hyperlink>
    </w:p>
    <w:p w:rsidR="00BC1467" w:rsidRPr="00611D76" w:rsidRDefault="00BC1467" w:rsidP="000472F1">
      <w:pPr>
        <w:jc w:val="left"/>
        <w:rPr>
          <w:lang w:val="en-US"/>
        </w:rPr>
      </w:pPr>
      <w:r w:rsidRPr="00074BE8">
        <w:rPr>
          <w:noProof/>
          <w:lang w:val="en-US"/>
        </w:rPr>
        <w:pict>
          <v:shape id="Рисунок 8" o:spid="_x0000_i1034" type="#_x0000_t75" style="width:484.5pt;height:294pt;visibility:visible">
            <v:imagedata r:id="rId16" o:title=""/>
          </v:shape>
        </w:pict>
      </w:r>
    </w:p>
    <w:p w:rsidR="00BC1467" w:rsidRPr="00A8119B" w:rsidRDefault="00BC1467" w:rsidP="00D73B7D">
      <w:pPr>
        <w:ind w:firstLine="0"/>
      </w:pPr>
      <w:r w:rsidRPr="00A8119B">
        <w:t xml:space="preserve">    </w:t>
      </w:r>
      <w:r>
        <w:t>У</w:t>
      </w:r>
      <w:r w:rsidRPr="00A8119B">
        <w:t>читель має змогу дистанційно перевірити відповіді та врахувати недоліки знань учнів при підготовці до наступного уроку.</w:t>
      </w:r>
    </w:p>
    <w:p w:rsidR="00BC1467" w:rsidRDefault="00BC1467" w:rsidP="00D73B7D">
      <w:pPr>
        <w:ind w:firstLine="0"/>
      </w:pPr>
      <w:r>
        <w:t xml:space="preserve">    </w:t>
      </w:r>
    </w:p>
    <w:p w:rsidR="00BC1467" w:rsidRDefault="00BC1467" w:rsidP="00D73B7D">
      <w:pPr>
        <w:ind w:firstLine="0"/>
      </w:pPr>
      <w:r>
        <w:t xml:space="preserve">   </w:t>
      </w:r>
      <w:r w:rsidRPr="00A8119B">
        <w:rPr>
          <w:b/>
          <w:bCs/>
        </w:rPr>
        <w:t>Висновки</w:t>
      </w:r>
      <w:r>
        <w:t>. Хмарні освітні технології включають в себе сервіси, які дають чітко спланований очікуваний результат у навчанні. Це стимулює процес пізнання, розумові і навчальні умови та дії, що полегшує учням отримувати інформацію. Певні Хмарні сервіси використовують для конкретних завдань уроку. Високий рівень навчальних досягнень може бути отриманий вчителем тільки за умов залучення учнів до діяльності.</w:t>
      </w:r>
    </w:p>
    <w:p w:rsidR="00BC1467" w:rsidRDefault="00BC1467" w:rsidP="00D73B7D">
      <w:pPr>
        <w:ind w:firstLine="0"/>
      </w:pPr>
    </w:p>
    <w:p w:rsidR="00BC1467" w:rsidRDefault="00BC1467" w:rsidP="00D73B7D">
      <w:pPr>
        <w:ind w:firstLine="0"/>
      </w:pPr>
    </w:p>
    <w:p w:rsidR="00BC1467" w:rsidRDefault="00BC1467" w:rsidP="00D73B7D">
      <w:pPr>
        <w:ind w:firstLine="0"/>
        <w:rPr>
          <w:color w:val="FF0000"/>
        </w:rPr>
      </w:pPr>
    </w:p>
    <w:p w:rsidR="00BC1467" w:rsidRDefault="00BC1467" w:rsidP="00D73B7D">
      <w:pPr>
        <w:ind w:firstLine="0"/>
        <w:rPr>
          <w:color w:val="FF0000"/>
        </w:rPr>
      </w:pPr>
    </w:p>
    <w:p w:rsidR="00BC1467" w:rsidRPr="008613D1" w:rsidRDefault="00BC1467" w:rsidP="00675137">
      <w:pPr>
        <w:ind w:firstLine="0"/>
        <w:jc w:val="left"/>
        <w:rPr>
          <w:lang w:val="ru-RU"/>
        </w:rPr>
      </w:pPr>
      <w:bookmarkStart w:id="0" w:name="_GoBack"/>
      <w:bookmarkEnd w:id="0"/>
    </w:p>
    <w:p w:rsidR="00BC1467" w:rsidRDefault="00BC1467" w:rsidP="00F04660">
      <w:pPr>
        <w:jc w:val="left"/>
        <w:rPr>
          <w:b/>
          <w:bCs/>
        </w:rPr>
      </w:pPr>
      <w:r w:rsidRPr="004D02A7">
        <w:rPr>
          <w:b/>
          <w:bCs/>
        </w:rPr>
        <w:t>Використані джерела:</w:t>
      </w:r>
    </w:p>
    <w:p w:rsidR="00BC1467" w:rsidRPr="004D02A7" w:rsidRDefault="00BC1467" w:rsidP="00F04660">
      <w:pPr>
        <w:pStyle w:val="Default"/>
        <w:numPr>
          <w:ilvl w:val="0"/>
          <w:numId w:val="5"/>
        </w:numPr>
        <w:rPr>
          <w:rFonts w:ascii="Times New Roman" w:hAnsi="Times New Roman" w:cs="Times New Roman"/>
          <w:i/>
          <w:iCs/>
          <w:sz w:val="28"/>
          <w:szCs w:val="28"/>
          <w:lang w:val="uk-UA"/>
        </w:rPr>
      </w:pPr>
      <w:r w:rsidRPr="004D02A7">
        <w:rPr>
          <w:rFonts w:ascii="Times New Roman" w:hAnsi="Times New Roman" w:cs="Times New Roman"/>
          <w:i/>
          <w:iCs/>
          <w:sz w:val="28"/>
          <w:szCs w:val="28"/>
        </w:rPr>
        <w:t>Литвинова С</w:t>
      </w:r>
      <w:r w:rsidRPr="004D02A7">
        <w:rPr>
          <w:rFonts w:ascii="Times New Roman" w:hAnsi="Times New Roman" w:cs="Times New Roman"/>
          <w:i/>
          <w:iCs/>
          <w:sz w:val="28"/>
          <w:szCs w:val="28"/>
          <w:lang w:val="uk-UA"/>
        </w:rPr>
        <w:t>.</w:t>
      </w:r>
      <w:r w:rsidRPr="004D02A7">
        <w:rPr>
          <w:rFonts w:ascii="Times New Roman" w:hAnsi="Times New Roman" w:cs="Times New Roman"/>
          <w:i/>
          <w:iCs/>
          <w:sz w:val="28"/>
          <w:szCs w:val="28"/>
        </w:rPr>
        <w:t xml:space="preserve"> Г</w:t>
      </w:r>
      <w:r w:rsidRPr="004D02A7">
        <w:rPr>
          <w:rFonts w:ascii="Times New Roman" w:hAnsi="Times New Roman" w:cs="Times New Roman"/>
          <w:i/>
          <w:iCs/>
          <w:sz w:val="28"/>
          <w:szCs w:val="28"/>
          <w:lang w:val="uk-UA"/>
        </w:rPr>
        <w:t>.</w:t>
      </w:r>
      <w:r w:rsidRPr="004D02A7">
        <w:rPr>
          <w:rFonts w:ascii="Times New Roman" w:hAnsi="Times New Roman" w:cs="Times New Roman"/>
          <w:i/>
          <w:iCs/>
          <w:sz w:val="28"/>
          <w:szCs w:val="28"/>
        </w:rPr>
        <w:t xml:space="preserve"> Методика проектування та використання хмаро орієнтованого навчального середовища загальноосвітнього навчального закладу</w:t>
      </w:r>
      <w:r w:rsidRPr="004D02A7">
        <w:rPr>
          <w:rFonts w:ascii="Times New Roman" w:hAnsi="Times New Roman" w:cs="Times New Roman"/>
          <w:i/>
          <w:iCs/>
          <w:sz w:val="28"/>
          <w:szCs w:val="28"/>
          <w:lang w:val="uk-UA"/>
        </w:rPr>
        <w:t xml:space="preserve">- </w:t>
      </w:r>
      <w:r w:rsidRPr="004D02A7">
        <w:rPr>
          <w:rFonts w:ascii="Times New Roman" w:hAnsi="Times New Roman" w:cs="Times New Roman"/>
          <w:i/>
          <w:iCs/>
          <w:sz w:val="28"/>
          <w:szCs w:val="28"/>
        </w:rPr>
        <w:t xml:space="preserve"> Київ  «Компринт» 2015</w:t>
      </w:r>
    </w:p>
    <w:p w:rsidR="00BC1467" w:rsidRPr="004D02A7" w:rsidRDefault="00BC1467" w:rsidP="00F04660">
      <w:pPr>
        <w:pStyle w:val="ListParagraph"/>
        <w:numPr>
          <w:ilvl w:val="0"/>
          <w:numId w:val="5"/>
        </w:numPr>
        <w:jc w:val="left"/>
        <w:rPr>
          <w:b/>
          <w:bCs/>
          <w:i/>
          <w:iCs/>
        </w:rPr>
      </w:pPr>
      <w:r w:rsidRPr="004D02A7">
        <w:rPr>
          <w:rFonts w:ascii="Arial" w:hAnsi="Arial" w:cs="Arial"/>
          <w:i/>
          <w:iCs/>
          <w:color w:val="000000"/>
          <w:sz w:val="23"/>
          <w:szCs w:val="23"/>
        </w:rPr>
        <w:t xml:space="preserve">Литвинова С. Г. Проектування хмаро орієнтованих навчальних середовищ загальноосвітніх навчальних закладів. Закордонний досвід [Електронний ресурс] / С.Г. Литвинова // Інформаційні технології і засоби навчання: електронне наукове фахове видання – 2014. – №3 (41). – С. 10-27 – Режим доступу: </w:t>
      </w:r>
      <w:hyperlink r:id="rId17" w:anchor=".U7LD9ZR_toE" w:history="1">
        <w:r w:rsidRPr="004D02A7">
          <w:rPr>
            <w:rStyle w:val="Hyperlink"/>
            <w:rFonts w:ascii="Arial" w:hAnsi="Arial" w:cs="Arial"/>
            <w:i/>
            <w:iCs/>
            <w:sz w:val="23"/>
            <w:szCs w:val="23"/>
          </w:rPr>
          <w:t>http://journal.iitta.gov.ua/index.php/itlt/article/view/1052/810#.U7LD9ZR_toE</w:t>
        </w:r>
      </w:hyperlink>
    </w:p>
    <w:p w:rsidR="00BC1467" w:rsidRPr="004D02A7" w:rsidRDefault="00BC1467" w:rsidP="00F04660">
      <w:pPr>
        <w:pStyle w:val="ListParagraph"/>
        <w:numPr>
          <w:ilvl w:val="0"/>
          <w:numId w:val="5"/>
        </w:numPr>
        <w:jc w:val="left"/>
        <w:rPr>
          <w:b/>
          <w:bCs/>
          <w:i/>
          <w:iCs/>
        </w:rPr>
      </w:pPr>
      <w:r w:rsidRPr="004D02A7">
        <w:rPr>
          <w:rFonts w:ascii="Arial" w:hAnsi="Arial" w:cs="Arial"/>
          <w:i/>
          <w:iCs/>
          <w:color w:val="000000"/>
          <w:sz w:val="23"/>
          <w:szCs w:val="23"/>
        </w:rPr>
        <w:t>Литвинова С. Г. Віртуальні предметні спільноти / Литвинова С.Г. // Інформаційно-комунікаційні технології в освіті: досвід, інновації, технічне забезпечення : Збірник матеріалів Всеукраїнської науково―практичної конференції (1-2 березня 2012 року м. Суми). ― Суми : РВВ СОІППО, 2012. ― С. 39-42</w:t>
      </w:r>
    </w:p>
    <w:p w:rsidR="00BC1467" w:rsidRPr="004D02A7" w:rsidRDefault="00BC1467" w:rsidP="00F04660">
      <w:pPr>
        <w:pStyle w:val="ListParagraph"/>
        <w:numPr>
          <w:ilvl w:val="0"/>
          <w:numId w:val="5"/>
        </w:numPr>
        <w:jc w:val="left"/>
        <w:rPr>
          <w:b/>
          <w:bCs/>
          <w:i/>
          <w:iCs/>
        </w:rPr>
      </w:pPr>
      <w:r w:rsidRPr="004D02A7">
        <w:rPr>
          <w:rFonts w:ascii="Arial" w:hAnsi="Arial" w:cs="Arial"/>
          <w:i/>
          <w:iCs/>
          <w:color w:val="000000"/>
          <w:sz w:val="23"/>
          <w:szCs w:val="23"/>
        </w:rPr>
        <w:t>Литвинова С. Г. On-line навчальне середовище вчителя-предметника загальноосвітнього навчального закладу [Електронний ресурс]. – Режим доступу: http://journal.iitta.gov.ua/index.php/itlt/article/view/356/313#.UnJjrHC8DR4 – Текст з екрану.</w:t>
      </w:r>
    </w:p>
    <w:p w:rsidR="00BC1467" w:rsidRPr="004D02A7" w:rsidRDefault="00BC1467" w:rsidP="00F04660">
      <w:pPr>
        <w:pStyle w:val="ListParagraph"/>
        <w:numPr>
          <w:ilvl w:val="0"/>
          <w:numId w:val="5"/>
        </w:numPr>
        <w:autoSpaceDE w:val="0"/>
        <w:autoSpaceDN w:val="0"/>
        <w:adjustRightInd w:val="0"/>
        <w:rPr>
          <w:rFonts w:ascii="Arial" w:hAnsi="Arial" w:cs="Arial"/>
          <w:i/>
          <w:iCs/>
          <w:color w:val="000000"/>
          <w:sz w:val="23"/>
          <w:szCs w:val="23"/>
        </w:rPr>
      </w:pPr>
      <w:r w:rsidRPr="004D02A7">
        <w:rPr>
          <w:rFonts w:ascii="Arial" w:hAnsi="Arial" w:cs="Arial"/>
          <w:i/>
          <w:iCs/>
          <w:color w:val="000000"/>
          <w:sz w:val="23"/>
          <w:szCs w:val="23"/>
        </w:rPr>
        <w:t xml:space="preserve">Литвинова С.Г. «Хмарні сервіси Office365» : навч. посібник / С.Г. Литвинова, О.М. Спірін, Л.П. Анікіна / за заг. ред. С.Г.Литвинової. – К. : Компринт, 2015. – 170 с. </w:t>
      </w:r>
    </w:p>
    <w:p w:rsidR="00BC1467" w:rsidRPr="004D02A7" w:rsidRDefault="00BC1467" w:rsidP="00F04660">
      <w:pPr>
        <w:pStyle w:val="ListParagraph"/>
        <w:numPr>
          <w:ilvl w:val="0"/>
          <w:numId w:val="5"/>
        </w:numPr>
        <w:autoSpaceDE w:val="0"/>
        <w:autoSpaceDN w:val="0"/>
        <w:adjustRightInd w:val="0"/>
        <w:rPr>
          <w:rFonts w:ascii="Arial" w:hAnsi="Arial" w:cs="Arial"/>
          <w:i/>
          <w:iCs/>
          <w:color w:val="000000"/>
          <w:sz w:val="23"/>
          <w:szCs w:val="23"/>
        </w:rPr>
      </w:pPr>
      <w:r w:rsidRPr="004D02A7">
        <w:rPr>
          <w:rFonts w:ascii="Arial" w:hAnsi="Arial" w:cs="Arial"/>
          <w:i/>
          <w:iCs/>
          <w:color w:val="000000"/>
          <w:sz w:val="23"/>
          <w:szCs w:val="23"/>
        </w:rPr>
        <w:t xml:space="preserve">Литвинова С .Г. Технології навчання учнів у хмаро орієнтованому навчальному середовищі загальноосвітнього навчального закладу / С. Г. Литвинова // Інформаційні технології і засоби навчання : електронне наукове фахове видання. – 2015. – № 3 (47). – С. 49-66. – Режим доступу: http://journal.iitta.gov.ua/index.php/itlt/article/view/1239/927#.VcnlFXHtmko </w:t>
      </w:r>
    </w:p>
    <w:p w:rsidR="00BC1467" w:rsidRPr="004D02A7" w:rsidRDefault="00BC1467" w:rsidP="00F04660">
      <w:pPr>
        <w:pStyle w:val="ListParagraph"/>
        <w:numPr>
          <w:ilvl w:val="0"/>
          <w:numId w:val="5"/>
        </w:numPr>
        <w:jc w:val="left"/>
        <w:rPr>
          <w:rStyle w:val="Hyperlink"/>
          <w:b/>
          <w:bCs/>
          <w:i/>
          <w:iCs/>
          <w:color w:val="auto"/>
          <w:u w:val="none"/>
        </w:rPr>
      </w:pPr>
      <w:r w:rsidRPr="004D02A7">
        <w:rPr>
          <w:i/>
          <w:iCs/>
        </w:rPr>
        <w:t xml:space="preserve">інернет ресурс </w:t>
      </w:r>
      <w:hyperlink r:id="rId18" w:history="1">
        <w:r w:rsidRPr="004D02A7">
          <w:rPr>
            <w:rStyle w:val="Hyperlink"/>
            <w:i/>
            <w:iCs/>
          </w:rPr>
          <w:t>http://ru.wikipedia.org/wiki/%CE%E1%EB%E0%F7%ED%FB%E5_%E2%FB%F7%E8%F1%EB%E5%ED%E8%FF</w:t>
        </w:r>
      </w:hyperlink>
      <w:r w:rsidRPr="004D02A7">
        <w:rPr>
          <w:rFonts w:ascii="Arial" w:hAnsi="Arial" w:cs="Arial"/>
          <w:i/>
          <w:iCs/>
          <w:color w:val="000000"/>
          <w:sz w:val="23"/>
          <w:szCs w:val="23"/>
        </w:rPr>
        <w:t>– Текст з екрану</w:t>
      </w:r>
    </w:p>
    <w:p w:rsidR="00BC1467" w:rsidRPr="004D02A7" w:rsidRDefault="00BC1467" w:rsidP="00F04660">
      <w:pPr>
        <w:pStyle w:val="ListParagraph"/>
        <w:numPr>
          <w:ilvl w:val="0"/>
          <w:numId w:val="5"/>
        </w:numPr>
        <w:jc w:val="left"/>
        <w:rPr>
          <w:i/>
          <w:iCs/>
        </w:rPr>
      </w:pPr>
      <w:r w:rsidRPr="004D02A7">
        <w:rPr>
          <w:i/>
          <w:iCs/>
        </w:rPr>
        <w:t>інернет ресурс /http://www.unkniga.ru/innovation/tehnology/228-oblachnie-servicy-dla-bibliotek-iobrazovaniya.html32</w:t>
      </w:r>
      <w:r w:rsidRPr="004D02A7">
        <w:rPr>
          <w:rFonts w:ascii="Arial" w:hAnsi="Arial" w:cs="Arial"/>
          <w:i/>
          <w:iCs/>
          <w:color w:val="000000"/>
          <w:sz w:val="23"/>
          <w:szCs w:val="23"/>
        </w:rPr>
        <w:t>– Текст з екрану.</w:t>
      </w:r>
    </w:p>
    <w:p w:rsidR="00BC1467" w:rsidRPr="004D02A7" w:rsidRDefault="00BC1467" w:rsidP="00F04660">
      <w:pPr>
        <w:pStyle w:val="ListParagraph"/>
        <w:numPr>
          <w:ilvl w:val="0"/>
          <w:numId w:val="5"/>
        </w:numPr>
        <w:jc w:val="left"/>
        <w:rPr>
          <w:i/>
          <w:iCs/>
        </w:rPr>
      </w:pPr>
      <w:r w:rsidRPr="004D02A7">
        <w:rPr>
          <w:i/>
          <w:iCs/>
        </w:rPr>
        <w:t xml:space="preserve">Развитие творческих способностей детей на основе интегрированного курса с применением инновационных технологии в обучении изобразительному искусству в системе общего образования </w:t>
      </w:r>
      <w:r w:rsidRPr="004D02A7">
        <w:rPr>
          <w:rStyle w:val="c18"/>
          <w:i/>
          <w:iCs/>
          <w:lang w:val="en-US"/>
        </w:rPr>
        <w:t>razvitie</w:t>
      </w:r>
      <w:r w:rsidRPr="004D02A7">
        <w:rPr>
          <w:rStyle w:val="c18"/>
          <w:i/>
          <w:iCs/>
        </w:rPr>
        <w:t>-</w:t>
      </w:r>
      <w:r w:rsidRPr="004D02A7">
        <w:rPr>
          <w:rStyle w:val="c18"/>
          <w:i/>
          <w:iCs/>
          <w:lang w:val="en-US"/>
        </w:rPr>
        <w:t>tvorcheskikh</w:t>
      </w:r>
      <w:r w:rsidRPr="004D02A7">
        <w:rPr>
          <w:rStyle w:val="c18"/>
          <w:i/>
          <w:iCs/>
        </w:rPr>
        <w:t>-</w:t>
      </w:r>
      <w:r w:rsidRPr="004D02A7">
        <w:rPr>
          <w:rStyle w:val="c18"/>
          <w:i/>
          <w:iCs/>
          <w:lang w:val="en-US"/>
        </w:rPr>
        <w:t>sposobnostey</w:t>
      </w:r>
      <w:r w:rsidRPr="004D02A7">
        <w:rPr>
          <w:rStyle w:val="c18"/>
          <w:i/>
          <w:iCs/>
        </w:rPr>
        <w:t>-</w:t>
      </w:r>
      <w:r w:rsidRPr="004D02A7">
        <w:rPr>
          <w:rStyle w:val="c18"/>
          <w:i/>
          <w:iCs/>
          <w:lang w:val="en-US"/>
        </w:rPr>
        <w:t>detey</w:t>
      </w:r>
      <w:r w:rsidRPr="004D02A7">
        <w:rPr>
          <w:rStyle w:val="c18"/>
          <w:i/>
          <w:iCs/>
        </w:rPr>
        <w:t>-</w:t>
      </w:r>
      <w:r w:rsidRPr="004D02A7">
        <w:rPr>
          <w:rStyle w:val="c18"/>
          <w:i/>
          <w:iCs/>
          <w:lang w:val="en-US"/>
        </w:rPr>
        <w:t>na</w:t>
      </w:r>
      <w:r w:rsidRPr="004D02A7">
        <w:rPr>
          <w:rStyle w:val="c18"/>
          <w:i/>
          <w:iCs/>
        </w:rPr>
        <w:t>.</w:t>
      </w:r>
      <w:r w:rsidRPr="004D02A7">
        <w:rPr>
          <w:rStyle w:val="c18"/>
          <w:i/>
          <w:iCs/>
          <w:lang w:val="en-US"/>
        </w:rPr>
        <w:t>htm</w:t>
      </w:r>
      <w:r w:rsidRPr="004D02A7">
        <w:rPr>
          <w:rStyle w:val="c18"/>
          <w:i/>
          <w:iCs/>
        </w:rPr>
        <w:t xml:space="preserve"> </w:t>
      </w:r>
      <w:r w:rsidRPr="004D02A7">
        <w:rPr>
          <w:rFonts w:ascii="Arial" w:hAnsi="Arial" w:cs="Arial"/>
          <w:i/>
          <w:iCs/>
          <w:color w:val="000000"/>
          <w:sz w:val="23"/>
          <w:szCs w:val="23"/>
        </w:rPr>
        <w:t>– Текст з екрану.</w:t>
      </w:r>
    </w:p>
    <w:p w:rsidR="00BC1467" w:rsidRPr="004D02A7" w:rsidRDefault="00BC1467" w:rsidP="00F04660">
      <w:pPr>
        <w:pStyle w:val="Heading1"/>
        <w:numPr>
          <w:ilvl w:val="0"/>
          <w:numId w:val="5"/>
        </w:numPr>
        <w:rPr>
          <w:b w:val="0"/>
          <w:bCs w:val="0"/>
          <w:sz w:val="28"/>
          <w:szCs w:val="28"/>
        </w:rPr>
      </w:pPr>
      <w:r w:rsidRPr="004D02A7">
        <w:rPr>
          <w:b w:val="0"/>
          <w:bCs w:val="0"/>
          <w:sz w:val="28"/>
          <w:szCs w:val="28"/>
        </w:rPr>
        <w:t>Как создать электронный урок</w:t>
      </w:r>
      <w:r w:rsidRPr="004D02A7">
        <w:rPr>
          <w:b w:val="0"/>
          <w:bCs w:val="0"/>
          <w:color w:val="000000"/>
          <w:sz w:val="28"/>
          <w:szCs w:val="28"/>
        </w:rPr>
        <w:t xml:space="preserve">: </w:t>
      </w:r>
      <w:hyperlink r:id="rId19" w:anchor="ixzz3rdD9t39C" w:history="1">
        <w:r w:rsidRPr="004D02A7">
          <w:rPr>
            <w:b w:val="0"/>
            <w:bCs w:val="0"/>
            <w:color w:val="003399"/>
            <w:sz w:val="28"/>
            <w:szCs w:val="28"/>
            <w:u w:val="single"/>
          </w:rPr>
          <w:t>http://www.kakprosto.ru/kak-84659-kak-sozdat-elektronnyy-urok#ixzz3rdD9t39C</w:t>
        </w:r>
      </w:hyperlink>
    </w:p>
    <w:p w:rsidR="00BC1467" w:rsidRPr="004D02A7" w:rsidRDefault="00BC1467" w:rsidP="00F04660">
      <w:pPr>
        <w:pStyle w:val="ListParagraph"/>
        <w:numPr>
          <w:ilvl w:val="0"/>
          <w:numId w:val="5"/>
        </w:numPr>
        <w:jc w:val="left"/>
      </w:pPr>
      <w:r w:rsidRPr="004D02A7">
        <w:t>IV межрегиональная научно-практическая конференция «Информатизация образования:опыт, перспективы» - 7 – 9 ноября 2012 года г. Вологда/інтернет ресурс</w:t>
      </w:r>
      <w:r w:rsidRPr="004D02A7">
        <w:rPr>
          <w:rFonts w:ascii="Arial" w:hAnsi="Arial" w:cs="Arial"/>
          <w:color w:val="000000"/>
          <w:sz w:val="23"/>
          <w:szCs w:val="23"/>
        </w:rPr>
        <w:t xml:space="preserve">– </w:t>
      </w:r>
      <w:r w:rsidRPr="004D02A7">
        <w:rPr>
          <w:color w:val="000000"/>
        </w:rPr>
        <w:t>Текст з екрану.</w:t>
      </w:r>
    </w:p>
    <w:p w:rsidR="00BC1467" w:rsidRPr="004D02A7" w:rsidRDefault="00BC1467" w:rsidP="00F04660">
      <w:pPr>
        <w:pStyle w:val="ListParagraph"/>
        <w:numPr>
          <w:ilvl w:val="0"/>
          <w:numId w:val="5"/>
        </w:numPr>
        <w:jc w:val="left"/>
        <w:rPr>
          <w:rStyle w:val="Hyperlink"/>
          <w:color w:val="auto"/>
          <w:u w:val="none"/>
        </w:rPr>
      </w:pPr>
      <w:r>
        <w:t xml:space="preserve"> Як спланувати інтерактивний урок (за матеріалами інтернет-ресурсів)</w:t>
      </w:r>
      <w:r w:rsidRPr="004D02A7">
        <w:t xml:space="preserve"> </w:t>
      </w:r>
      <w:hyperlink r:id="rId20" w:history="1">
        <w:r w:rsidRPr="004D02A7">
          <w:rPr>
            <w:rStyle w:val="Hyperlink"/>
          </w:rPr>
          <w:t>/%</w:t>
        </w:r>
        <w:r w:rsidRPr="004D02A7">
          <w:rPr>
            <w:rStyle w:val="Hyperlink"/>
            <w:lang w:val="en-US"/>
          </w:rPr>
          <w:t>D</w:t>
        </w:r>
        <w:r w:rsidRPr="004D02A7">
          <w:rPr>
            <w:rStyle w:val="Hyperlink"/>
          </w:rPr>
          <w:t>0%</w:t>
        </w:r>
        <w:r w:rsidRPr="004D02A7">
          <w:rPr>
            <w:rStyle w:val="Hyperlink"/>
            <w:lang w:val="en-US"/>
          </w:rPr>
          <w:t>B</w:t>
        </w:r>
        <w:r w:rsidRPr="004D02A7">
          <w:rPr>
            <w:rStyle w:val="Hyperlink"/>
          </w:rPr>
          <w:t>1%</w:t>
        </w:r>
        <w:r w:rsidRPr="004D02A7">
          <w:rPr>
            <w:rStyle w:val="Hyperlink"/>
            <w:lang w:val="en-US"/>
          </w:rPr>
          <w:t>D</w:t>
        </w:r>
        <w:r w:rsidRPr="004D02A7">
          <w:rPr>
            <w:rStyle w:val="Hyperlink"/>
          </w:rPr>
          <w:t>1%80%</w:t>
        </w:r>
        <w:r w:rsidRPr="004D02A7">
          <w:rPr>
            <w:rStyle w:val="Hyperlink"/>
            <w:lang w:val="en-US"/>
          </w:rPr>
          <w:t>D</w:t>
        </w:r>
        <w:r w:rsidRPr="004D02A7">
          <w:rPr>
            <w:rStyle w:val="Hyperlink"/>
          </w:rPr>
          <w:t>0%</w:t>
        </w:r>
        <w:r w:rsidRPr="004D02A7">
          <w:rPr>
            <w:rStyle w:val="Hyperlink"/>
            <w:lang w:val="en-US"/>
          </w:rPr>
          <w:t>B</w:t>
        </w:r>
        <w:r w:rsidRPr="004D02A7">
          <w:rPr>
            <w:rStyle w:val="Hyperlink"/>
          </w:rPr>
          <w:t>5%</w:t>
        </w:r>
        <w:r w:rsidRPr="004D02A7">
          <w:rPr>
            <w:rStyle w:val="Hyperlink"/>
            <w:lang w:val="en-US"/>
          </w:rPr>
          <w:t>D</w:t>
        </w:r>
        <w:r w:rsidRPr="004D02A7">
          <w:rPr>
            <w:rStyle w:val="Hyperlink"/>
          </w:rPr>
          <w:t>0%</w:t>
        </w:r>
        <w:r w:rsidRPr="004D02A7">
          <w:rPr>
            <w:rStyle w:val="Hyperlink"/>
            <w:lang w:val="en-US"/>
          </w:rPr>
          <w:t>B</w:t>
        </w:r>
        <w:r w:rsidRPr="004D02A7">
          <w:rPr>
            <w:rStyle w:val="Hyperlink"/>
          </w:rPr>
          <w:t>4/%</w:t>
        </w:r>
        <w:r w:rsidRPr="004D02A7">
          <w:rPr>
            <w:rStyle w:val="Hyperlink"/>
            <w:lang w:val="en-US"/>
          </w:rPr>
          <w:t>D</w:t>
        </w:r>
        <w:r w:rsidRPr="004D02A7">
          <w:rPr>
            <w:rStyle w:val="Hyperlink"/>
          </w:rPr>
          <w:t>0%</w:t>
        </w:r>
        <w:r w:rsidRPr="004D02A7">
          <w:rPr>
            <w:rStyle w:val="Hyperlink"/>
            <w:lang w:val="en-US"/>
          </w:rPr>
          <w:t>BC</w:t>
        </w:r>
        <w:r w:rsidRPr="004D02A7">
          <w:rPr>
            <w:rStyle w:val="Hyperlink"/>
          </w:rPr>
          <w:t>%</w:t>
        </w:r>
        <w:r w:rsidRPr="004D02A7">
          <w:rPr>
            <w:rStyle w:val="Hyperlink"/>
            <w:lang w:val="en-US"/>
          </w:rPr>
          <w:t>D</w:t>
        </w:r>
        <w:r w:rsidRPr="004D02A7">
          <w:rPr>
            <w:rStyle w:val="Hyperlink"/>
          </w:rPr>
          <w:t>0%</w:t>
        </w:r>
        <w:r w:rsidRPr="004D02A7">
          <w:rPr>
            <w:rStyle w:val="Hyperlink"/>
            <w:lang w:val="en-US"/>
          </w:rPr>
          <w:t>B</w:t>
        </w:r>
        <w:r w:rsidRPr="004D02A7">
          <w:rPr>
            <w:rStyle w:val="Hyperlink"/>
          </w:rPr>
          <w:t>5%</w:t>
        </w:r>
        <w:r w:rsidRPr="004D02A7">
          <w:rPr>
            <w:rStyle w:val="Hyperlink"/>
            <w:lang w:val="en-US"/>
          </w:rPr>
          <w:t>D</w:t>
        </w:r>
        <w:r w:rsidRPr="004D02A7">
          <w:rPr>
            <w:rStyle w:val="Hyperlink"/>
          </w:rPr>
          <w:t>1%82%</w:t>
        </w:r>
        <w:r w:rsidRPr="004D02A7">
          <w:rPr>
            <w:rStyle w:val="Hyperlink"/>
            <w:lang w:val="en-US"/>
          </w:rPr>
          <w:t>D</w:t>
        </w:r>
        <w:r w:rsidRPr="004D02A7">
          <w:rPr>
            <w:rStyle w:val="Hyperlink"/>
          </w:rPr>
          <w:t>0%</w:t>
        </w:r>
        <w:r w:rsidRPr="004D02A7">
          <w:rPr>
            <w:rStyle w:val="Hyperlink"/>
            <w:lang w:val="en-US"/>
          </w:rPr>
          <w:t>BE</w:t>
        </w:r>
        <w:r w:rsidRPr="004D02A7">
          <w:rPr>
            <w:rStyle w:val="Hyperlink"/>
          </w:rPr>
          <w:t>%</w:t>
        </w:r>
        <w:r w:rsidRPr="004D02A7">
          <w:rPr>
            <w:rStyle w:val="Hyperlink"/>
            <w:lang w:val="en-US"/>
          </w:rPr>
          <w:t>D</w:t>
        </w:r>
        <w:r w:rsidRPr="004D02A7">
          <w:rPr>
            <w:rStyle w:val="Hyperlink"/>
          </w:rPr>
          <w:t>0%</w:t>
        </w:r>
        <w:r w:rsidRPr="004D02A7">
          <w:rPr>
            <w:rStyle w:val="Hyperlink"/>
            <w:lang w:val="en-US"/>
          </w:rPr>
          <w:t>B</w:t>
        </w:r>
        <w:r w:rsidRPr="004D02A7">
          <w:rPr>
            <w:rStyle w:val="Hyperlink"/>
          </w:rPr>
          <w:t>4%</w:t>
        </w:r>
        <w:r w:rsidRPr="004D02A7">
          <w:rPr>
            <w:rStyle w:val="Hyperlink"/>
            <w:lang w:val="en-US"/>
          </w:rPr>
          <w:t>D</w:t>
        </w:r>
        <w:r w:rsidRPr="004D02A7">
          <w:rPr>
            <w:rStyle w:val="Hyperlink"/>
          </w:rPr>
          <w:t>0%</w:t>
        </w:r>
        <w:r w:rsidRPr="004D02A7">
          <w:rPr>
            <w:rStyle w:val="Hyperlink"/>
            <w:lang w:val="en-US"/>
          </w:rPr>
          <w:t>B</w:t>
        </w:r>
        <w:r w:rsidRPr="004D02A7">
          <w:rPr>
            <w:rStyle w:val="Hyperlink"/>
          </w:rPr>
          <w:t>8%</w:t>
        </w:r>
        <w:r w:rsidRPr="004D02A7">
          <w:rPr>
            <w:rStyle w:val="Hyperlink"/>
            <w:lang w:val="en-US"/>
          </w:rPr>
          <w:t>D</w:t>
        </w:r>
        <w:r w:rsidRPr="004D02A7">
          <w:rPr>
            <w:rStyle w:val="Hyperlink"/>
          </w:rPr>
          <w:t>0%</w:t>
        </w:r>
        <w:r w:rsidRPr="004D02A7">
          <w:rPr>
            <w:rStyle w:val="Hyperlink"/>
            <w:lang w:val="en-US"/>
          </w:rPr>
          <w:t>BA</w:t>
        </w:r>
        <w:r w:rsidRPr="004D02A7">
          <w:rPr>
            <w:rStyle w:val="Hyperlink"/>
          </w:rPr>
          <w:t>%</w:t>
        </w:r>
        <w:r w:rsidRPr="004D02A7">
          <w:rPr>
            <w:rStyle w:val="Hyperlink"/>
            <w:lang w:val="en-US"/>
          </w:rPr>
          <w:t>D</w:t>
        </w:r>
        <w:r w:rsidRPr="004D02A7">
          <w:rPr>
            <w:rStyle w:val="Hyperlink"/>
          </w:rPr>
          <w:t>0%</w:t>
        </w:r>
        <w:r w:rsidRPr="004D02A7">
          <w:rPr>
            <w:rStyle w:val="Hyperlink"/>
            <w:lang w:val="en-US"/>
          </w:rPr>
          <w:t>B</w:t>
        </w:r>
        <w:r w:rsidRPr="004D02A7">
          <w:rPr>
            <w:rStyle w:val="Hyperlink"/>
          </w:rPr>
          <w:t>0/%</w:t>
        </w:r>
        <w:r w:rsidRPr="004D02A7">
          <w:rPr>
            <w:rStyle w:val="Hyperlink"/>
            <w:lang w:val="en-US"/>
          </w:rPr>
          <w:t>D</w:t>
        </w:r>
        <w:r w:rsidRPr="004D02A7">
          <w:rPr>
            <w:rStyle w:val="Hyperlink"/>
          </w:rPr>
          <w:t>0%86%</w:t>
        </w:r>
        <w:r w:rsidRPr="004D02A7">
          <w:rPr>
            <w:rStyle w:val="Hyperlink"/>
            <w:lang w:val="en-US"/>
          </w:rPr>
          <w:t>D</w:t>
        </w:r>
        <w:r w:rsidRPr="004D02A7">
          <w:rPr>
            <w:rStyle w:val="Hyperlink"/>
          </w:rPr>
          <w:t>0%</w:t>
        </w:r>
        <w:r w:rsidRPr="004D02A7">
          <w:rPr>
            <w:rStyle w:val="Hyperlink"/>
            <w:lang w:val="en-US"/>
          </w:rPr>
          <w:t>BD</w:t>
        </w:r>
        <w:r w:rsidRPr="004D02A7">
          <w:rPr>
            <w:rStyle w:val="Hyperlink"/>
          </w:rPr>
          <w:t>%</w:t>
        </w:r>
        <w:r w:rsidRPr="004D02A7">
          <w:rPr>
            <w:rStyle w:val="Hyperlink"/>
            <w:lang w:val="en-US"/>
          </w:rPr>
          <w:t>D</w:t>
        </w:r>
        <w:r w:rsidRPr="004D02A7">
          <w:rPr>
            <w:rStyle w:val="Hyperlink"/>
          </w:rPr>
          <w:t>1%82%</w:t>
        </w:r>
        <w:r w:rsidRPr="004D02A7">
          <w:rPr>
            <w:rStyle w:val="Hyperlink"/>
            <w:lang w:val="en-US"/>
          </w:rPr>
          <w:t>D</w:t>
        </w:r>
        <w:r w:rsidRPr="004D02A7">
          <w:rPr>
            <w:rStyle w:val="Hyperlink"/>
          </w:rPr>
          <w:t>0%</w:t>
        </w:r>
        <w:r w:rsidRPr="004D02A7">
          <w:rPr>
            <w:rStyle w:val="Hyperlink"/>
            <w:lang w:val="en-US"/>
          </w:rPr>
          <w:t>B</w:t>
        </w:r>
        <w:r w:rsidRPr="004D02A7">
          <w:rPr>
            <w:rStyle w:val="Hyperlink"/>
          </w:rPr>
          <w:t>5%</w:t>
        </w:r>
        <w:r w:rsidRPr="004D02A7">
          <w:rPr>
            <w:rStyle w:val="Hyperlink"/>
            <w:lang w:val="en-US"/>
          </w:rPr>
          <w:t>D</w:t>
        </w:r>
        <w:r w:rsidRPr="004D02A7">
          <w:rPr>
            <w:rStyle w:val="Hyperlink"/>
          </w:rPr>
          <w:t>1%80%</w:t>
        </w:r>
        <w:r w:rsidRPr="004D02A7">
          <w:rPr>
            <w:rStyle w:val="Hyperlink"/>
            <w:lang w:val="en-US"/>
          </w:rPr>
          <w:t>D</w:t>
        </w:r>
        <w:r w:rsidRPr="004D02A7">
          <w:rPr>
            <w:rStyle w:val="Hyperlink"/>
          </w:rPr>
          <w:t>0%</w:t>
        </w:r>
        <w:r w:rsidRPr="004D02A7">
          <w:rPr>
            <w:rStyle w:val="Hyperlink"/>
            <w:lang w:val="en-US"/>
          </w:rPr>
          <w:t>B</w:t>
        </w:r>
        <w:r w:rsidRPr="004D02A7">
          <w:rPr>
            <w:rStyle w:val="Hyperlink"/>
          </w:rPr>
          <w:t>0%</w:t>
        </w:r>
        <w:r w:rsidRPr="004D02A7">
          <w:rPr>
            <w:rStyle w:val="Hyperlink"/>
            <w:lang w:val="en-US"/>
          </w:rPr>
          <w:t>D</w:t>
        </w:r>
        <w:r w:rsidRPr="004D02A7">
          <w:rPr>
            <w:rStyle w:val="Hyperlink"/>
          </w:rPr>
          <w:t>0%</w:t>
        </w:r>
        <w:r w:rsidRPr="004D02A7">
          <w:rPr>
            <w:rStyle w:val="Hyperlink"/>
            <w:lang w:val="en-US"/>
          </w:rPr>
          <w:t>BA</w:t>
        </w:r>
        <w:r w:rsidRPr="004D02A7">
          <w:rPr>
            <w:rStyle w:val="Hyperlink"/>
          </w:rPr>
          <w:t>%</w:t>
        </w:r>
        <w:r w:rsidRPr="004D02A7">
          <w:rPr>
            <w:rStyle w:val="Hyperlink"/>
            <w:lang w:val="en-US"/>
          </w:rPr>
          <w:t>D</w:t>
        </w:r>
        <w:r w:rsidRPr="004D02A7">
          <w:rPr>
            <w:rStyle w:val="Hyperlink"/>
          </w:rPr>
          <w:t>1%82%</w:t>
        </w:r>
        <w:r w:rsidRPr="004D02A7">
          <w:rPr>
            <w:rStyle w:val="Hyperlink"/>
            <w:lang w:val="en-US"/>
          </w:rPr>
          <w:t>D</w:t>
        </w:r>
        <w:r w:rsidRPr="004D02A7">
          <w:rPr>
            <w:rStyle w:val="Hyperlink"/>
          </w:rPr>
          <w:t>0%</w:t>
        </w:r>
        <w:r w:rsidRPr="004D02A7">
          <w:rPr>
            <w:rStyle w:val="Hyperlink"/>
            <w:lang w:val="en-US"/>
          </w:rPr>
          <w:t>B</w:t>
        </w:r>
        <w:r w:rsidRPr="004D02A7">
          <w:rPr>
            <w:rStyle w:val="Hyperlink"/>
          </w:rPr>
          <w:t>8</w:t>
        </w:r>
      </w:hyperlink>
    </w:p>
    <w:p w:rsidR="00BC1467" w:rsidRPr="006350D7" w:rsidRDefault="00BC1467" w:rsidP="00F04660">
      <w:pPr>
        <w:pStyle w:val="c15"/>
        <w:numPr>
          <w:ilvl w:val="0"/>
          <w:numId w:val="5"/>
        </w:numPr>
        <w:rPr>
          <w:sz w:val="28"/>
          <w:szCs w:val="28"/>
        </w:rPr>
      </w:pPr>
      <w:r w:rsidRPr="006350D7">
        <w:rPr>
          <w:rStyle w:val="c20"/>
          <w:sz w:val="28"/>
          <w:szCs w:val="28"/>
        </w:rPr>
        <w:t xml:space="preserve">Основы рисунка. - М.: АСТ, 2004.- 43 с. </w:t>
      </w:r>
    </w:p>
    <w:p w:rsidR="00BC1467" w:rsidRPr="006350D7" w:rsidRDefault="00BC1467" w:rsidP="00F04660">
      <w:pPr>
        <w:pStyle w:val="c15"/>
        <w:numPr>
          <w:ilvl w:val="0"/>
          <w:numId w:val="5"/>
        </w:numPr>
        <w:rPr>
          <w:sz w:val="28"/>
          <w:szCs w:val="28"/>
        </w:rPr>
      </w:pPr>
      <w:r w:rsidRPr="006350D7">
        <w:rPr>
          <w:rStyle w:val="c20"/>
          <w:sz w:val="28"/>
          <w:szCs w:val="28"/>
        </w:rPr>
        <w:t>Курочкина Н. А. Знакомство с натюрмортом. – СПб.: Акцидент, 1998. – 72 с.</w:t>
      </w:r>
    </w:p>
    <w:p w:rsidR="00BC1467" w:rsidRPr="006350D7" w:rsidRDefault="00BC1467" w:rsidP="00F04660">
      <w:pPr>
        <w:pStyle w:val="c15"/>
        <w:numPr>
          <w:ilvl w:val="0"/>
          <w:numId w:val="5"/>
        </w:numPr>
        <w:rPr>
          <w:sz w:val="28"/>
          <w:szCs w:val="28"/>
        </w:rPr>
      </w:pPr>
      <w:r w:rsidRPr="006350D7">
        <w:rPr>
          <w:rStyle w:val="c20"/>
          <w:sz w:val="28"/>
          <w:szCs w:val="28"/>
        </w:rPr>
        <w:t>Свиридова О. В. Изобразительное искусство. 5-8 классы: проверочные и     контрольные тесты. – Волгоград: Учитель, 2008. – 93 с.</w:t>
      </w:r>
    </w:p>
    <w:p w:rsidR="00BC1467" w:rsidRPr="004D02A7" w:rsidRDefault="00BC1467" w:rsidP="00F04660">
      <w:pPr>
        <w:pStyle w:val="ListParagraph"/>
        <w:numPr>
          <w:ilvl w:val="0"/>
          <w:numId w:val="5"/>
        </w:numPr>
        <w:jc w:val="left"/>
      </w:pPr>
      <w:r w:rsidRPr="006350D7">
        <w:rPr>
          <w:rStyle w:val="c20"/>
        </w:rPr>
        <w:t>Сайт  newschool.unn</w:t>
      </w:r>
    </w:p>
    <w:p w:rsidR="00BC1467" w:rsidRPr="004D02A7" w:rsidRDefault="00BC1467" w:rsidP="00F04660">
      <w:pPr>
        <w:autoSpaceDE w:val="0"/>
        <w:autoSpaceDN w:val="0"/>
        <w:adjustRightInd w:val="0"/>
        <w:rPr>
          <w:rStyle w:val="c18"/>
        </w:rPr>
      </w:pPr>
    </w:p>
    <w:p w:rsidR="00BC1467" w:rsidRPr="004D02A7" w:rsidRDefault="00BC1467" w:rsidP="00F04660">
      <w:pPr>
        <w:pStyle w:val="Default"/>
        <w:ind w:left="1069"/>
        <w:rPr>
          <w:rFonts w:ascii="Times New Roman" w:hAnsi="Times New Roman" w:cs="Times New Roman"/>
          <w:sz w:val="28"/>
          <w:szCs w:val="28"/>
          <w:lang w:val="uk-UA"/>
        </w:rPr>
      </w:pPr>
    </w:p>
    <w:sectPr w:rsidR="00BC1467" w:rsidRPr="004D02A7" w:rsidSect="00A24DF4">
      <w:pgSz w:w="11906" w:h="16838"/>
      <w:pgMar w:top="720" w:right="720" w:bottom="720" w:left="720"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A2B62"/>
    <w:multiLevelType w:val="hybridMultilevel"/>
    <w:tmpl w:val="5A500D36"/>
    <w:lvl w:ilvl="0" w:tplc="BE4C1888">
      <w:numFmt w:val="bullet"/>
      <w:lvlText w:val="-"/>
      <w:lvlJc w:val="left"/>
      <w:pPr>
        <w:ind w:left="720" w:hanging="360"/>
      </w:pPr>
      <w:rPr>
        <w:rFonts w:ascii="Times New Roman" w:eastAsia="Times New Roman" w:hAnsi="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cs="Wingdings" w:hint="default"/>
      </w:rPr>
    </w:lvl>
    <w:lvl w:ilvl="3" w:tplc="04220001" w:tentative="1">
      <w:start w:val="1"/>
      <w:numFmt w:val="bullet"/>
      <w:lvlText w:val=""/>
      <w:lvlJc w:val="left"/>
      <w:pPr>
        <w:ind w:left="2880" w:hanging="360"/>
      </w:pPr>
      <w:rPr>
        <w:rFonts w:ascii="Symbol" w:hAnsi="Symbol" w:cs="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cs="Wingdings" w:hint="default"/>
      </w:rPr>
    </w:lvl>
    <w:lvl w:ilvl="6" w:tplc="04220001" w:tentative="1">
      <w:start w:val="1"/>
      <w:numFmt w:val="bullet"/>
      <w:lvlText w:val=""/>
      <w:lvlJc w:val="left"/>
      <w:pPr>
        <w:ind w:left="5040" w:hanging="360"/>
      </w:pPr>
      <w:rPr>
        <w:rFonts w:ascii="Symbol" w:hAnsi="Symbol" w:cs="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cs="Wingdings" w:hint="default"/>
      </w:rPr>
    </w:lvl>
  </w:abstractNum>
  <w:abstractNum w:abstractNumId="1">
    <w:nsid w:val="22892A6C"/>
    <w:multiLevelType w:val="hybridMultilevel"/>
    <w:tmpl w:val="6BBA35B6"/>
    <w:lvl w:ilvl="0" w:tplc="15DE5BA0">
      <w:start w:val="1"/>
      <w:numFmt w:val="bullet"/>
      <w:lvlText w:val=""/>
      <w:lvlJc w:val="left"/>
      <w:pPr>
        <w:ind w:left="720" w:hanging="360"/>
      </w:pPr>
      <w:rPr>
        <w:rFonts w:ascii="Symbol" w:hAnsi="Symbol" w:cs="Symbol" w:hint="default"/>
      </w:rPr>
    </w:lvl>
    <w:lvl w:ilvl="1" w:tplc="69F674FA">
      <w:start w:val="1"/>
      <w:numFmt w:val="bullet"/>
      <w:lvlText w:val="o"/>
      <w:lvlJc w:val="left"/>
      <w:pPr>
        <w:ind w:left="1440" w:hanging="360"/>
      </w:pPr>
      <w:rPr>
        <w:rFonts w:ascii="Courier New" w:hAnsi="Courier New" w:cs="Courier New" w:hint="default"/>
      </w:rPr>
    </w:lvl>
    <w:lvl w:ilvl="2" w:tplc="2208EF76">
      <w:start w:val="1"/>
      <w:numFmt w:val="bullet"/>
      <w:lvlText w:val=""/>
      <w:lvlJc w:val="left"/>
      <w:pPr>
        <w:ind w:left="2160" w:hanging="360"/>
      </w:pPr>
      <w:rPr>
        <w:rFonts w:ascii="Wingdings" w:hAnsi="Wingdings" w:cs="Wingdings" w:hint="default"/>
      </w:rPr>
    </w:lvl>
    <w:lvl w:ilvl="3" w:tplc="0AC8E0FC">
      <w:start w:val="1"/>
      <w:numFmt w:val="bullet"/>
      <w:lvlText w:val=""/>
      <w:lvlJc w:val="left"/>
      <w:pPr>
        <w:ind w:left="2880" w:hanging="360"/>
      </w:pPr>
      <w:rPr>
        <w:rFonts w:ascii="Symbol" w:hAnsi="Symbol" w:cs="Symbol" w:hint="default"/>
      </w:rPr>
    </w:lvl>
    <w:lvl w:ilvl="4" w:tplc="B5868AA6">
      <w:start w:val="1"/>
      <w:numFmt w:val="bullet"/>
      <w:lvlText w:val="o"/>
      <w:lvlJc w:val="left"/>
      <w:pPr>
        <w:ind w:left="3600" w:hanging="360"/>
      </w:pPr>
      <w:rPr>
        <w:rFonts w:ascii="Courier New" w:hAnsi="Courier New" w:cs="Courier New" w:hint="default"/>
      </w:rPr>
    </w:lvl>
    <w:lvl w:ilvl="5" w:tplc="6C8A46C2">
      <w:start w:val="1"/>
      <w:numFmt w:val="bullet"/>
      <w:lvlText w:val=""/>
      <w:lvlJc w:val="left"/>
      <w:pPr>
        <w:ind w:left="4320" w:hanging="360"/>
      </w:pPr>
      <w:rPr>
        <w:rFonts w:ascii="Wingdings" w:hAnsi="Wingdings" w:cs="Wingdings" w:hint="default"/>
      </w:rPr>
    </w:lvl>
    <w:lvl w:ilvl="6" w:tplc="CDEEC926">
      <w:start w:val="1"/>
      <w:numFmt w:val="bullet"/>
      <w:lvlText w:val=""/>
      <w:lvlJc w:val="left"/>
      <w:pPr>
        <w:ind w:left="5040" w:hanging="360"/>
      </w:pPr>
      <w:rPr>
        <w:rFonts w:ascii="Symbol" w:hAnsi="Symbol" w:cs="Symbol" w:hint="default"/>
      </w:rPr>
    </w:lvl>
    <w:lvl w:ilvl="7" w:tplc="37E81E64">
      <w:start w:val="1"/>
      <w:numFmt w:val="bullet"/>
      <w:lvlText w:val="o"/>
      <w:lvlJc w:val="left"/>
      <w:pPr>
        <w:ind w:left="5760" w:hanging="360"/>
      </w:pPr>
      <w:rPr>
        <w:rFonts w:ascii="Courier New" w:hAnsi="Courier New" w:cs="Courier New" w:hint="default"/>
      </w:rPr>
    </w:lvl>
    <w:lvl w:ilvl="8" w:tplc="52C029B2">
      <w:start w:val="1"/>
      <w:numFmt w:val="bullet"/>
      <w:lvlText w:val=""/>
      <w:lvlJc w:val="left"/>
      <w:pPr>
        <w:ind w:left="6480" w:hanging="360"/>
      </w:pPr>
      <w:rPr>
        <w:rFonts w:ascii="Wingdings" w:hAnsi="Wingdings" w:cs="Wingdings" w:hint="default"/>
      </w:rPr>
    </w:lvl>
  </w:abstractNum>
  <w:abstractNum w:abstractNumId="2">
    <w:nsid w:val="39C161B8"/>
    <w:multiLevelType w:val="hybridMultilevel"/>
    <w:tmpl w:val="3F0AC118"/>
    <w:lvl w:ilvl="0" w:tplc="6FD82CB2">
      <w:start w:val="1"/>
      <w:numFmt w:val="decimal"/>
      <w:lvlText w:val="%1."/>
      <w:lvlJc w:val="left"/>
      <w:pPr>
        <w:tabs>
          <w:tab w:val="num" w:pos="720"/>
        </w:tabs>
        <w:ind w:left="720" w:hanging="360"/>
      </w:pPr>
    </w:lvl>
    <w:lvl w:ilvl="1" w:tplc="1F0C96CA" w:tentative="1">
      <w:start w:val="1"/>
      <w:numFmt w:val="decimal"/>
      <w:lvlText w:val="%2."/>
      <w:lvlJc w:val="left"/>
      <w:pPr>
        <w:tabs>
          <w:tab w:val="num" w:pos="1440"/>
        </w:tabs>
        <w:ind w:left="1440" w:hanging="360"/>
      </w:pPr>
    </w:lvl>
    <w:lvl w:ilvl="2" w:tplc="6654183A" w:tentative="1">
      <w:start w:val="1"/>
      <w:numFmt w:val="decimal"/>
      <w:lvlText w:val="%3."/>
      <w:lvlJc w:val="left"/>
      <w:pPr>
        <w:tabs>
          <w:tab w:val="num" w:pos="2160"/>
        </w:tabs>
        <w:ind w:left="2160" w:hanging="360"/>
      </w:pPr>
    </w:lvl>
    <w:lvl w:ilvl="3" w:tplc="C838B4C6" w:tentative="1">
      <w:start w:val="1"/>
      <w:numFmt w:val="decimal"/>
      <w:lvlText w:val="%4."/>
      <w:lvlJc w:val="left"/>
      <w:pPr>
        <w:tabs>
          <w:tab w:val="num" w:pos="2880"/>
        </w:tabs>
        <w:ind w:left="2880" w:hanging="360"/>
      </w:pPr>
    </w:lvl>
    <w:lvl w:ilvl="4" w:tplc="A8BA64CC" w:tentative="1">
      <w:start w:val="1"/>
      <w:numFmt w:val="decimal"/>
      <w:lvlText w:val="%5."/>
      <w:lvlJc w:val="left"/>
      <w:pPr>
        <w:tabs>
          <w:tab w:val="num" w:pos="3600"/>
        </w:tabs>
        <w:ind w:left="3600" w:hanging="360"/>
      </w:pPr>
    </w:lvl>
    <w:lvl w:ilvl="5" w:tplc="6068019A" w:tentative="1">
      <w:start w:val="1"/>
      <w:numFmt w:val="decimal"/>
      <w:lvlText w:val="%6."/>
      <w:lvlJc w:val="left"/>
      <w:pPr>
        <w:tabs>
          <w:tab w:val="num" w:pos="4320"/>
        </w:tabs>
        <w:ind w:left="4320" w:hanging="360"/>
      </w:pPr>
    </w:lvl>
    <w:lvl w:ilvl="6" w:tplc="D4CC2944" w:tentative="1">
      <w:start w:val="1"/>
      <w:numFmt w:val="decimal"/>
      <w:lvlText w:val="%7."/>
      <w:lvlJc w:val="left"/>
      <w:pPr>
        <w:tabs>
          <w:tab w:val="num" w:pos="5040"/>
        </w:tabs>
        <w:ind w:left="5040" w:hanging="360"/>
      </w:pPr>
    </w:lvl>
    <w:lvl w:ilvl="7" w:tplc="95E84E0C" w:tentative="1">
      <w:start w:val="1"/>
      <w:numFmt w:val="decimal"/>
      <w:lvlText w:val="%8."/>
      <w:lvlJc w:val="left"/>
      <w:pPr>
        <w:tabs>
          <w:tab w:val="num" w:pos="5760"/>
        </w:tabs>
        <w:ind w:left="5760" w:hanging="360"/>
      </w:pPr>
    </w:lvl>
    <w:lvl w:ilvl="8" w:tplc="9E14EF24" w:tentative="1">
      <w:start w:val="1"/>
      <w:numFmt w:val="decimal"/>
      <w:lvlText w:val="%9."/>
      <w:lvlJc w:val="left"/>
      <w:pPr>
        <w:tabs>
          <w:tab w:val="num" w:pos="6480"/>
        </w:tabs>
        <w:ind w:left="6480" w:hanging="360"/>
      </w:pPr>
    </w:lvl>
  </w:abstractNum>
  <w:abstractNum w:abstractNumId="3">
    <w:nsid w:val="48A11EE5"/>
    <w:multiLevelType w:val="hybridMultilevel"/>
    <w:tmpl w:val="B7BE9A72"/>
    <w:lvl w:ilvl="0" w:tplc="E9D63DF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59E735E8"/>
    <w:multiLevelType w:val="hybridMultilevel"/>
    <w:tmpl w:val="35183106"/>
    <w:lvl w:ilvl="0" w:tplc="85F6A040">
      <w:start w:val="6"/>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378BA"/>
    <w:rsid w:val="00047070"/>
    <w:rsid w:val="000472F1"/>
    <w:rsid w:val="00054CBD"/>
    <w:rsid w:val="00055C3F"/>
    <w:rsid w:val="00057A02"/>
    <w:rsid w:val="00065F0A"/>
    <w:rsid w:val="00074BE8"/>
    <w:rsid w:val="00074F94"/>
    <w:rsid w:val="000948E4"/>
    <w:rsid w:val="000A29B7"/>
    <w:rsid w:val="00146161"/>
    <w:rsid w:val="001472F4"/>
    <w:rsid w:val="0015427A"/>
    <w:rsid w:val="001544DB"/>
    <w:rsid w:val="00160D9F"/>
    <w:rsid w:val="00167F88"/>
    <w:rsid w:val="001860D0"/>
    <w:rsid w:val="00195F1D"/>
    <w:rsid w:val="001A65E5"/>
    <w:rsid w:val="001E4EC2"/>
    <w:rsid w:val="001E5365"/>
    <w:rsid w:val="00267116"/>
    <w:rsid w:val="00273D11"/>
    <w:rsid w:val="002750B8"/>
    <w:rsid w:val="002815D0"/>
    <w:rsid w:val="00283DD6"/>
    <w:rsid w:val="002848B7"/>
    <w:rsid w:val="002949DA"/>
    <w:rsid w:val="002A63BB"/>
    <w:rsid w:val="002B08BD"/>
    <w:rsid w:val="002D3CC2"/>
    <w:rsid w:val="002F0BD5"/>
    <w:rsid w:val="00313888"/>
    <w:rsid w:val="0034742F"/>
    <w:rsid w:val="003663CE"/>
    <w:rsid w:val="00380B94"/>
    <w:rsid w:val="00387990"/>
    <w:rsid w:val="003A293B"/>
    <w:rsid w:val="003B7621"/>
    <w:rsid w:val="003E2A05"/>
    <w:rsid w:val="00401A37"/>
    <w:rsid w:val="004126DF"/>
    <w:rsid w:val="00425DF6"/>
    <w:rsid w:val="0044112F"/>
    <w:rsid w:val="00444B1D"/>
    <w:rsid w:val="00450B54"/>
    <w:rsid w:val="0045481C"/>
    <w:rsid w:val="00467361"/>
    <w:rsid w:val="004770E6"/>
    <w:rsid w:val="004875AA"/>
    <w:rsid w:val="004B1E8C"/>
    <w:rsid w:val="004B3834"/>
    <w:rsid w:val="004B5E95"/>
    <w:rsid w:val="004C248F"/>
    <w:rsid w:val="004C6808"/>
    <w:rsid w:val="004D02A7"/>
    <w:rsid w:val="004D1F3D"/>
    <w:rsid w:val="004E32F8"/>
    <w:rsid w:val="005173C4"/>
    <w:rsid w:val="00543380"/>
    <w:rsid w:val="00546EC1"/>
    <w:rsid w:val="005535A6"/>
    <w:rsid w:val="0055444E"/>
    <w:rsid w:val="00572C44"/>
    <w:rsid w:val="0057416A"/>
    <w:rsid w:val="00575026"/>
    <w:rsid w:val="005C4373"/>
    <w:rsid w:val="005E310C"/>
    <w:rsid w:val="005F67CC"/>
    <w:rsid w:val="00603914"/>
    <w:rsid w:val="00610DD8"/>
    <w:rsid w:val="00611D76"/>
    <w:rsid w:val="00625AE2"/>
    <w:rsid w:val="006275EF"/>
    <w:rsid w:val="00627837"/>
    <w:rsid w:val="006350D7"/>
    <w:rsid w:val="00650ACA"/>
    <w:rsid w:val="006538FB"/>
    <w:rsid w:val="006629EE"/>
    <w:rsid w:val="00675137"/>
    <w:rsid w:val="00682633"/>
    <w:rsid w:val="00683BBE"/>
    <w:rsid w:val="00694B1D"/>
    <w:rsid w:val="006A30F9"/>
    <w:rsid w:val="006C660C"/>
    <w:rsid w:val="006D788C"/>
    <w:rsid w:val="007036A7"/>
    <w:rsid w:val="00711BD3"/>
    <w:rsid w:val="00711D5A"/>
    <w:rsid w:val="00731A42"/>
    <w:rsid w:val="00735601"/>
    <w:rsid w:val="00742FA5"/>
    <w:rsid w:val="00752588"/>
    <w:rsid w:val="00795E89"/>
    <w:rsid w:val="007B0E4B"/>
    <w:rsid w:val="007C18C0"/>
    <w:rsid w:val="007D5642"/>
    <w:rsid w:val="007F7959"/>
    <w:rsid w:val="00856855"/>
    <w:rsid w:val="008613D1"/>
    <w:rsid w:val="00873ED3"/>
    <w:rsid w:val="008B7C48"/>
    <w:rsid w:val="008E408E"/>
    <w:rsid w:val="00903794"/>
    <w:rsid w:val="00904B8F"/>
    <w:rsid w:val="00920AAE"/>
    <w:rsid w:val="00926FFC"/>
    <w:rsid w:val="009405D0"/>
    <w:rsid w:val="009463F2"/>
    <w:rsid w:val="009612FE"/>
    <w:rsid w:val="009820EF"/>
    <w:rsid w:val="0098568C"/>
    <w:rsid w:val="009E7CA5"/>
    <w:rsid w:val="009F04D9"/>
    <w:rsid w:val="009F0ABE"/>
    <w:rsid w:val="009F10BA"/>
    <w:rsid w:val="009F4D39"/>
    <w:rsid w:val="00A11071"/>
    <w:rsid w:val="00A16258"/>
    <w:rsid w:val="00A2092F"/>
    <w:rsid w:val="00A23AD7"/>
    <w:rsid w:val="00A24DF4"/>
    <w:rsid w:val="00A42499"/>
    <w:rsid w:val="00A64E04"/>
    <w:rsid w:val="00A8119B"/>
    <w:rsid w:val="00A91C00"/>
    <w:rsid w:val="00AA50C6"/>
    <w:rsid w:val="00AA65B4"/>
    <w:rsid w:val="00AC3550"/>
    <w:rsid w:val="00AD0837"/>
    <w:rsid w:val="00AD329B"/>
    <w:rsid w:val="00AE07B9"/>
    <w:rsid w:val="00AF298B"/>
    <w:rsid w:val="00AF4027"/>
    <w:rsid w:val="00AF5D2C"/>
    <w:rsid w:val="00B14063"/>
    <w:rsid w:val="00B250F2"/>
    <w:rsid w:val="00B35657"/>
    <w:rsid w:val="00B379EF"/>
    <w:rsid w:val="00B51EAE"/>
    <w:rsid w:val="00B77584"/>
    <w:rsid w:val="00B81705"/>
    <w:rsid w:val="00B83D72"/>
    <w:rsid w:val="00BA3425"/>
    <w:rsid w:val="00BB0467"/>
    <w:rsid w:val="00BC1467"/>
    <w:rsid w:val="00BC225C"/>
    <w:rsid w:val="00BF225E"/>
    <w:rsid w:val="00C13B27"/>
    <w:rsid w:val="00C1583D"/>
    <w:rsid w:val="00C378BA"/>
    <w:rsid w:val="00C4723F"/>
    <w:rsid w:val="00CA044B"/>
    <w:rsid w:val="00CA2335"/>
    <w:rsid w:val="00CB788D"/>
    <w:rsid w:val="00CE2BE8"/>
    <w:rsid w:val="00CE2BFD"/>
    <w:rsid w:val="00CF4AED"/>
    <w:rsid w:val="00CF56F5"/>
    <w:rsid w:val="00CF5FA3"/>
    <w:rsid w:val="00D20637"/>
    <w:rsid w:val="00D321B5"/>
    <w:rsid w:val="00D325FF"/>
    <w:rsid w:val="00D73B7D"/>
    <w:rsid w:val="00D90B27"/>
    <w:rsid w:val="00DA5A49"/>
    <w:rsid w:val="00DA77AA"/>
    <w:rsid w:val="00DB3137"/>
    <w:rsid w:val="00DE0D08"/>
    <w:rsid w:val="00E01195"/>
    <w:rsid w:val="00E20E27"/>
    <w:rsid w:val="00E271F1"/>
    <w:rsid w:val="00E4060C"/>
    <w:rsid w:val="00E86955"/>
    <w:rsid w:val="00E92D21"/>
    <w:rsid w:val="00EC41DF"/>
    <w:rsid w:val="00ED2456"/>
    <w:rsid w:val="00ED2821"/>
    <w:rsid w:val="00ED66FB"/>
    <w:rsid w:val="00ED74BC"/>
    <w:rsid w:val="00EE33C6"/>
    <w:rsid w:val="00EF46C9"/>
    <w:rsid w:val="00F011ED"/>
    <w:rsid w:val="00F04660"/>
    <w:rsid w:val="00F07D4B"/>
    <w:rsid w:val="00F13D32"/>
    <w:rsid w:val="00F23D0F"/>
    <w:rsid w:val="00F30315"/>
    <w:rsid w:val="00F30543"/>
    <w:rsid w:val="00F322CE"/>
    <w:rsid w:val="00F44D6D"/>
    <w:rsid w:val="00F55734"/>
    <w:rsid w:val="00F56C02"/>
    <w:rsid w:val="00F927F0"/>
    <w:rsid w:val="00F95987"/>
    <w:rsid w:val="00FC3564"/>
    <w:rsid w:val="00FD31F0"/>
    <w:rsid w:val="00FE032C"/>
    <w:rsid w:val="00FE4516"/>
    <w:rsid w:val="00FF0C9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D6D"/>
    <w:pPr>
      <w:ind w:firstLine="709"/>
      <w:jc w:val="both"/>
    </w:pPr>
    <w:rPr>
      <w:sz w:val="28"/>
      <w:szCs w:val="28"/>
      <w:lang w:val="uk-UA"/>
    </w:rPr>
  </w:style>
  <w:style w:type="paragraph" w:styleId="Heading1">
    <w:name w:val="heading 1"/>
    <w:basedOn w:val="Normal"/>
    <w:link w:val="Heading1Char"/>
    <w:uiPriority w:val="99"/>
    <w:qFormat/>
    <w:rsid w:val="00742FA5"/>
    <w:pPr>
      <w:spacing w:before="100" w:beforeAutospacing="1" w:after="100" w:afterAutospacing="1"/>
      <w:ind w:firstLine="0"/>
      <w:jc w:val="left"/>
      <w:outlineLvl w:val="0"/>
    </w:pPr>
    <w:rPr>
      <w:rFonts w:eastAsia="Times New Roman"/>
      <w:b/>
      <w:bCs/>
      <w:kern w:val="36"/>
      <w:sz w:val="48"/>
      <w:szCs w:val="48"/>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42FA5"/>
    <w:rPr>
      <w:rFonts w:eastAsia="Times New Roman"/>
      <w:b/>
      <w:bCs/>
      <w:kern w:val="36"/>
      <w:sz w:val="48"/>
      <w:szCs w:val="48"/>
      <w:lang w:val="ru-RU" w:eastAsia="ru-RU"/>
    </w:rPr>
  </w:style>
  <w:style w:type="paragraph" w:customStyle="1" w:styleId="Default">
    <w:name w:val="Default"/>
    <w:uiPriority w:val="99"/>
    <w:rsid w:val="00444B1D"/>
    <w:pPr>
      <w:autoSpaceDE w:val="0"/>
      <w:autoSpaceDN w:val="0"/>
      <w:adjustRightInd w:val="0"/>
    </w:pPr>
    <w:rPr>
      <w:rFonts w:ascii="Arial" w:hAnsi="Arial" w:cs="Arial"/>
      <w:color w:val="000000"/>
      <w:sz w:val="24"/>
      <w:szCs w:val="24"/>
      <w:lang w:val="ru-RU"/>
    </w:rPr>
  </w:style>
  <w:style w:type="character" w:customStyle="1" w:styleId="c20">
    <w:name w:val="c20"/>
    <w:basedOn w:val="DefaultParagraphFont"/>
    <w:uiPriority w:val="99"/>
    <w:rsid w:val="00AF5D2C"/>
  </w:style>
  <w:style w:type="paragraph" w:customStyle="1" w:styleId="paragraph">
    <w:name w:val="paragraph"/>
    <w:basedOn w:val="Normal"/>
    <w:uiPriority w:val="99"/>
    <w:rsid w:val="004C6808"/>
    <w:pPr>
      <w:spacing w:before="100" w:beforeAutospacing="1" w:after="100" w:afterAutospacing="1"/>
      <w:ind w:firstLine="0"/>
      <w:jc w:val="left"/>
    </w:pPr>
    <w:rPr>
      <w:rFonts w:eastAsia="Times New Roman"/>
      <w:sz w:val="24"/>
      <w:szCs w:val="24"/>
      <w:lang w:eastAsia="uk-UA"/>
    </w:rPr>
  </w:style>
  <w:style w:type="character" w:customStyle="1" w:styleId="normaltextrun">
    <w:name w:val="normaltextrun"/>
    <w:basedOn w:val="DefaultParagraphFont"/>
    <w:uiPriority w:val="99"/>
    <w:rsid w:val="004C6808"/>
  </w:style>
  <w:style w:type="character" w:customStyle="1" w:styleId="spellingerror">
    <w:name w:val="spellingerror"/>
    <w:basedOn w:val="DefaultParagraphFont"/>
    <w:uiPriority w:val="99"/>
    <w:rsid w:val="004C6808"/>
  </w:style>
  <w:style w:type="character" w:customStyle="1" w:styleId="eop">
    <w:name w:val="eop"/>
    <w:basedOn w:val="DefaultParagraphFont"/>
    <w:uiPriority w:val="99"/>
    <w:rsid w:val="004C6808"/>
  </w:style>
  <w:style w:type="table" w:styleId="TableGrid">
    <w:name w:val="Table Grid"/>
    <w:basedOn w:val="TableNormal"/>
    <w:uiPriority w:val="99"/>
    <w:rsid w:val="000A29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4723F"/>
    <w:rPr>
      <w:rFonts w:ascii="Tahoma" w:hAnsi="Tahoma" w:cs="Tahoma"/>
      <w:sz w:val="16"/>
      <w:szCs w:val="16"/>
    </w:rPr>
  </w:style>
  <w:style w:type="character" w:customStyle="1" w:styleId="BalloonTextChar">
    <w:name w:val="Balloon Text Char"/>
    <w:basedOn w:val="DefaultParagraphFont"/>
    <w:link w:val="BalloonText"/>
    <w:uiPriority w:val="99"/>
    <w:semiHidden/>
    <w:rsid w:val="00C4723F"/>
    <w:rPr>
      <w:rFonts w:ascii="Tahoma" w:hAnsi="Tahoma" w:cs="Tahoma"/>
      <w:sz w:val="16"/>
      <w:szCs w:val="16"/>
    </w:rPr>
  </w:style>
  <w:style w:type="character" w:styleId="Hyperlink">
    <w:name w:val="Hyperlink"/>
    <w:basedOn w:val="DefaultParagraphFont"/>
    <w:uiPriority w:val="99"/>
    <w:rsid w:val="00380B94"/>
    <w:rPr>
      <w:color w:val="0000FF"/>
      <w:u w:val="single"/>
    </w:rPr>
  </w:style>
  <w:style w:type="paragraph" w:styleId="ListParagraph">
    <w:name w:val="List Paragraph"/>
    <w:basedOn w:val="Normal"/>
    <w:uiPriority w:val="99"/>
    <w:qFormat/>
    <w:rsid w:val="00742FA5"/>
    <w:pPr>
      <w:ind w:left="720"/>
      <w:contextualSpacing/>
    </w:pPr>
  </w:style>
  <w:style w:type="character" w:customStyle="1" w:styleId="watch-title">
    <w:name w:val="watch-title"/>
    <w:basedOn w:val="DefaultParagraphFont"/>
    <w:uiPriority w:val="99"/>
    <w:rsid w:val="00742FA5"/>
  </w:style>
  <w:style w:type="paragraph" w:customStyle="1" w:styleId="c13">
    <w:name w:val="c13"/>
    <w:basedOn w:val="Normal"/>
    <w:uiPriority w:val="99"/>
    <w:rsid w:val="004D02A7"/>
    <w:pPr>
      <w:spacing w:before="100" w:beforeAutospacing="1" w:after="100" w:afterAutospacing="1"/>
      <w:ind w:firstLine="0"/>
      <w:jc w:val="left"/>
    </w:pPr>
    <w:rPr>
      <w:rFonts w:eastAsia="Times New Roman"/>
      <w:sz w:val="24"/>
      <w:szCs w:val="24"/>
      <w:lang w:val="ru-RU" w:eastAsia="ru-RU"/>
    </w:rPr>
  </w:style>
  <w:style w:type="character" w:customStyle="1" w:styleId="c18">
    <w:name w:val="c18"/>
    <w:basedOn w:val="DefaultParagraphFont"/>
    <w:uiPriority w:val="99"/>
    <w:rsid w:val="004D02A7"/>
  </w:style>
  <w:style w:type="character" w:customStyle="1" w:styleId="c1">
    <w:name w:val="c1"/>
    <w:basedOn w:val="DefaultParagraphFont"/>
    <w:uiPriority w:val="99"/>
    <w:rsid w:val="004D02A7"/>
  </w:style>
  <w:style w:type="paragraph" w:customStyle="1" w:styleId="c15">
    <w:name w:val="c15"/>
    <w:basedOn w:val="Normal"/>
    <w:uiPriority w:val="99"/>
    <w:rsid w:val="004D02A7"/>
    <w:pPr>
      <w:spacing w:before="100" w:beforeAutospacing="1" w:after="100" w:afterAutospacing="1"/>
      <w:ind w:firstLine="0"/>
      <w:jc w:val="left"/>
    </w:pPr>
    <w:rPr>
      <w:rFonts w:eastAsia="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53765163">
      <w:marLeft w:val="0"/>
      <w:marRight w:val="0"/>
      <w:marTop w:val="0"/>
      <w:marBottom w:val="0"/>
      <w:divBdr>
        <w:top w:val="none" w:sz="0" w:space="0" w:color="auto"/>
        <w:left w:val="none" w:sz="0" w:space="0" w:color="auto"/>
        <w:bottom w:val="none" w:sz="0" w:space="0" w:color="auto"/>
        <w:right w:val="none" w:sz="0" w:space="0" w:color="auto"/>
      </w:divBdr>
    </w:div>
    <w:div w:id="153765165">
      <w:marLeft w:val="0"/>
      <w:marRight w:val="0"/>
      <w:marTop w:val="0"/>
      <w:marBottom w:val="0"/>
      <w:divBdr>
        <w:top w:val="none" w:sz="0" w:space="0" w:color="auto"/>
        <w:left w:val="none" w:sz="0" w:space="0" w:color="auto"/>
        <w:bottom w:val="none" w:sz="0" w:space="0" w:color="auto"/>
        <w:right w:val="none" w:sz="0" w:space="0" w:color="auto"/>
      </w:divBdr>
    </w:div>
    <w:div w:id="153765166">
      <w:marLeft w:val="0"/>
      <w:marRight w:val="0"/>
      <w:marTop w:val="0"/>
      <w:marBottom w:val="0"/>
      <w:divBdr>
        <w:top w:val="none" w:sz="0" w:space="0" w:color="auto"/>
        <w:left w:val="none" w:sz="0" w:space="0" w:color="auto"/>
        <w:bottom w:val="none" w:sz="0" w:space="0" w:color="auto"/>
        <w:right w:val="none" w:sz="0" w:space="0" w:color="auto"/>
      </w:divBdr>
    </w:div>
    <w:div w:id="153765172">
      <w:marLeft w:val="0"/>
      <w:marRight w:val="0"/>
      <w:marTop w:val="0"/>
      <w:marBottom w:val="0"/>
      <w:divBdr>
        <w:top w:val="none" w:sz="0" w:space="0" w:color="auto"/>
        <w:left w:val="none" w:sz="0" w:space="0" w:color="auto"/>
        <w:bottom w:val="none" w:sz="0" w:space="0" w:color="auto"/>
        <w:right w:val="none" w:sz="0" w:space="0" w:color="auto"/>
      </w:divBdr>
    </w:div>
    <w:div w:id="153765174">
      <w:marLeft w:val="0"/>
      <w:marRight w:val="0"/>
      <w:marTop w:val="0"/>
      <w:marBottom w:val="0"/>
      <w:divBdr>
        <w:top w:val="none" w:sz="0" w:space="0" w:color="auto"/>
        <w:left w:val="none" w:sz="0" w:space="0" w:color="auto"/>
        <w:bottom w:val="none" w:sz="0" w:space="0" w:color="auto"/>
        <w:right w:val="none" w:sz="0" w:space="0" w:color="auto"/>
      </w:divBdr>
    </w:div>
    <w:div w:id="153765178">
      <w:marLeft w:val="0"/>
      <w:marRight w:val="0"/>
      <w:marTop w:val="0"/>
      <w:marBottom w:val="0"/>
      <w:divBdr>
        <w:top w:val="none" w:sz="0" w:space="0" w:color="auto"/>
        <w:left w:val="none" w:sz="0" w:space="0" w:color="auto"/>
        <w:bottom w:val="none" w:sz="0" w:space="0" w:color="auto"/>
        <w:right w:val="none" w:sz="0" w:space="0" w:color="auto"/>
      </w:divBdr>
      <w:divsChild>
        <w:div w:id="153765157">
          <w:marLeft w:val="806"/>
          <w:marRight w:val="0"/>
          <w:marTop w:val="200"/>
          <w:marBottom w:val="0"/>
          <w:divBdr>
            <w:top w:val="none" w:sz="0" w:space="0" w:color="auto"/>
            <w:left w:val="none" w:sz="0" w:space="0" w:color="auto"/>
            <w:bottom w:val="none" w:sz="0" w:space="0" w:color="auto"/>
            <w:right w:val="none" w:sz="0" w:space="0" w:color="auto"/>
          </w:divBdr>
        </w:div>
        <w:div w:id="153765158">
          <w:marLeft w:val="806"/>
          <w:marRight w:val="0"/>
          <w:marTop w:val="200"/>
          <w:marBottom w:val="0"/>
          <w:divBdr>
            <w:top w:val="none" w:sz="0" w:space="0" w:color="auto"/>
            <w:left w:val="none" w:sz="0" w:space="0" w:color="auto"/>
            <w:bottom w:val="none" w:sz="0" w:space="0" w:color="auto"/>
            <w:right w:val="none" w:sz="0" w:space="0" w:color="auto"/>
          </w:divBdr>
        </w:div>
        <w:div w:id="153765159">
          <w:marLeft w:val="806"/>
          <w:marRight w:val="0"/>
          <w:marTop w:val="200"/>
          <w:marBottom w:val="0"/>
          <w:divBdr>
            <w:top w:val="none" w:sz="0" w:space="0" w:color="auto"/>
            <w:left w:val="none" w:sz="0" w:space="0" w:color="auto"/>
            <w:bottom w:val="none" w:sz="0" w:space="0" w:color="auto"/>
            <w:right w:val="none" w:sz="0" w:space="0" w:color="auto"/>
          </w:divBdr>
        </w:div>
        <w:div w:id="153765160">
          <w:marLeft w:val="806"/>
          <w:marRight w:val="0"/>
          <w:marTop w:val="200"/>
          <w:marBottom w:val="0"/>
          <w:divBdr>
            <w:top w:val="none" w:sz="0" w:space="0" w:color="auto"/>
            <w:left w:val="none" w:sz="0" w:space="0" w:color="auto"/>
            <w:bottom w:val="none" w:sz="0" w:space="0" w:color="auto"/>
            <w:right w:val="none" w:sz="0" w:space="0" w:color="auto"/>
          </w:divBdr>
        </w:div>
        <w:div w:id="153765161">
          <w:marLeft w:val="806"/>
          <w:marRight w:val="0"/>
          <w:marTop w:val="200"/>
          <w:marBottom w:val="0"/>
          <w:divBdr>
            <w:top w:val="none" w:sz="0" w:space="0" w:color="auto"/>
            <w:left w:val="none" w:sz="0" w:space="0" w:color="auto"/>
            <w:bottom w:val="none" w:sz="0" w:space="0" w:color="auto"/>
            <w:right w:val="none" w:sz="0" w:space="0" w:color="auto"/>
          </w:divBdr>
        </w:div>
        <w:div w:id="153765162">
          <w:marLeft w:val="806"/>
          <w:marRight w:val="0"/>
          <w:marTop w:val="200"/>
          <w:marBottom w:val="0"/>
          <w:divBdr>
            <w:top w:val="none" w:sz="0" w:space="0" w:color="auto"/>
            <w:left w:val="none" w:sz="0" w:space="0" w:color="auto"/>
            <w:bottom w:val="none" w:sz="0" w:space="0" w:color="auto"/>
            <w:right w:val="none" w:sz="0" w:space="0" w:color="auto"/>
          </w:divBdr>
        </w:div>
        <w:div w:id="153765164">
          <w:marLeft w:val="806"/>
          <w:marRight w:val="0"/>
          <w:marTop w:val="200"/>
          <w:marBottom w:val="0"/>
          <w:divBdr>
            <w:top w:val="none" w:sz="0" w:space="0" w:color="auto"/>
            <w:left w:val="none" w:sz="0" w:space="0" w:color="auto"/>
            <w:bottom w:val="none" w:sz="0" w:space="0" w:color="auto"/>
            <w:right w:val="none" w:sz="0" w:space="0" w:color="auto"/>
          </w:divBdr>
        </w:div>
        <w:div w:id="153765167">
          <w:marLeft w:val="806"/>
          <w:marRight w:val="0"/>
          <w:marTop w:val="200"/>
          <w:marBottom w:val="0"/>
          <w:divBdr>
            <w:top w:val="none" w:sz="0" w:space="0" w:color="auto"/>
            <w:left w:val="none" w:sz="0" w:space="0" w:color="auto"/>
            <w:bottom w:val="none" w:sz="0" w:space="0" w:color="auto"/>
            <w:right w:val="none" w:sz="0" w:space="0" w:color="auto"/>
          </w:divBdr>
        </w:div>
        <w:div w:id="153765168">
          <w:marLeft w:val="806"/>
          <w:marRight w:val="0"/>
          <w:marTop w:val="200"/>
          <w:marBottom w:val="0"/>
          <w:divBdr>
            <w:top w:val="none" w:sz="0" w:space="0" w:color="auto"/>
            <w:left w:val="none" w:sz="0" w:space="0" w:color="auto"/>
            <w:bottom w:val="none" w:sz="0" w:space="0" w:color="auto"/>
            <w:right w:val="none" w:sz="0" w:space="0" w:color="auto"/>
          </w:divBdr>
        </w:div>
        <w:div w:id="153765169">
          <w:marLeft w:val="806"/>
          <w:marRight w:val="0"/>
          <w:marTop w:val="200"/>
          <w:marBottom w:val="0"/>
          <w:divBdr>
            <w:top w:val="none" w:sz="0" w:space="0" w:color="auto"/>
            <w:left w:val="none" w:sz="0" w:space="0" w:color="auto"/>
            <w:bottom w:val="none" w:sz="0" w:space="0" w:color="auto"/>
            <w:right w:val="none" w:sz="0" w:space="0" w:color="auto"/>
          </w:divBdr>
        </w:div>
        <w:div w:id="153765170">
          <w:marLeft w:val="806"/>
          <w:marRight w:val="0"/>
          <w:marTop w:val="200"/>
          <w:marBottom w:val="0"/>
          <w:divBdr>
            <w:top w:val="none" w:sz="0" w:space="0" w:color="auto"/>
            <w:left w:val="none" w:sz="0" w:space="0" w:color="auto"/>
            <w:bottom w:val="none" w:sz="0" w:space="0" w:color="auto"/>
            <w:right w:val="none" w:sz="0" w:space="0" w:color="auto"/>
          </w:divBdr>
        </w:div>
        <w:div w:id="153765173">
          <w:marLeft w:val="806"/>
          <w:marRight w:val="0"/>
          <w:marTop w:val="200"/>
          <w:marBottom w:val="0"/>
          <w:divBdr>
            <w:top w:val="none" w:sz="0" w:space="0" w:color="auto"/>
            <w:left w:val="none" w:sz="0" w:space="0" w:color="auto"/>
            <w:bottom w:val="none" w:sz="0" w:space="0" w:color="auto"/>
            <w:right w:val="none" w:sz="0" w:space="0" w:color="auto"/>
          </w:divBdr>
        </w:div>
        <w:div w:id="153765175">
          <w:marLeft w:val="806"/>
          <w:marRight w:val="0"/>
          <w:marTop w:val="200"/>
          <w:marBottom w:val="0"/>
          <w:divBdr>
            <w:top w:val="none" w:sz="0" w:space="0" w:color="auto"/>
            <w:left w:val="none" w:sz="0" w:space="0" w:color="auto"/>
            <w:bottom w:val="none" w:sz="0" w:space="0" w:color="auto"/>
            <w:right w:val="none" w:sz="0" w:space="0" w:color="auto"/>
          </w:divBdr>
        </w:div>
        <w:div w:id="153765177">
          <w:marLeft w:val="806"/>
          <w:marRight w:val="0"/>
          <w:marTop w:val="200"/>
          <w:marBottom w:val="0"/>
          <w:divBdr>
            <w:top w:val="none" w:sz="0" w:space="0" w:color="auto"/>
            <w:left w:val="none" w:sz="0" w:space="0" w:color="auto"/>
            <w:bottom w:val="none" w:sz="0" w:space="0" w:color="auto"/>
            <w:right w:val="none" w:sz="0" w:space="0" w:color="auto"/>
          </w:divBdr>
        </w:div>
        <w:div w:id="153765180">
          <w:marLeft w:val="806"/>
          <w:marRight w:val="0"/>
          <w:marTop w:val="200"/>
          <w:marBottom w:val="0"/>
          <w:divBdr>
            <w:top w:val="none" w:sz="0" w:space="0" w:color="auto"/>
            <w:left w:val="none" w:sz="0" w:space="0" w:color="auto"/>
            <w:bottom w:val="none" w:sz="0" w:space="0" w:color="auto"/>
            <w:right w:val="none" w:sz="0" w:space="0" w:color="auto"/>
          </w:divBdr>
        </w:div>
        <w:div w:id="153765182">
          <w:marLeft w:val="806"/>
          <w:marRight w:val="0"/>
          <w:marTop w:val="200"/>
          <w:marBottom w:val="0"/>
          <w:divBdr>
            <w:top w:val="none" w:sz="0" w:space="0" w:color="auto"/>
            <w:left w:val="none" w:sz="0" w:space="0" w:color="auto"/>
            <w:bottom w:val="none" w:sz="0" w:space="0" w:color="auto"/>
            <w:right w:val="none" w:sz="0" w:space="0" w:color="auto"/>
          </w:divBdr>
        </w:div>
      </w:divsChild>
    </w:div>
    <w:div w:id="153765181">
      <w:marLeft w:val="0"/>
      <w:marRight w:val="0"/>
      <w:marTop w:val="0"/>
      <w:marBottom w:val="0"/>
      <w:divBdr>
        <w:top w:val="none" w:sz="0" w:space="0" w:color="auto"/>
        <w:left w:val="none" w:sz="0" w:space="0" w:color="auto"/>
        <w:bottom w:val="none" w:sz="0" w:space="0" w:color="auto"/>
        <w:right w:val="none" w:sz="0" w:space="0" w:color="auto"/>
      </w:divBdr>
    </w:div>
    <w:div w:id="153765183">
      <w:marLeft w:val="0"/>
      <w:marRight w:val="0"/>
      <w:marTop w:val="0"/>
      <w:marBottom w:val="0"/>
      <w:divBdr>
        <w:top w:val="none" w:sz="0" w:space="0" w:color="auto"/>
        <w:left w:val="none" w:sz="0" w:space="0" w:color="auto"/>
        <w:bottom w:val="none" w:sz="0" w:space="0" w:color="auto"/>
        <w:right w:val="none" w:sz="0" w:space="0" w:color="auto"/>
      </w:divBdr>
      <w:divsChild>
        <w:div w:id="153765171">
          <w:marLeft w:val="0"/>
          <w:marRight w:val="0"/>
          <w:marTop w:val="0"/>
          <w:marBottom w:val="0"/>
          <w:divBdr>
            <w:top w:val="none" w:sz="0" w:space="0" w:color="auto"/>
            <w:left w:val="none" w:sz="0" w:space="0" w:color="auto"/>
            <w:bottom w:val="none" w:sz="0" w:space="0" w:color="auto"/>
            <w:right w:val="none" w:sz="0" w:space="0" w:color="auto"/>
          </w:divBdr>
        </w:div>
        <w:div w:id="153765176">
          <w:marLeft w:val="0"/>
          <w:marRight w:val="0"/>
          <w:marTop w:val="0"/>
          <w:marBottom w:val="0"/>
          <w:divBdr>
            <w:top w:val="none" w:sz="0" w:space="0" w:color="auto"/>
            <w:left w:val="none" w:sz="0" w:space="0" w:color="auto"/>
            <w:bottom w:val="none" w:sz="0" w:space="0" w:color="auto"/>
            <w:right w:val="none" w:sz="0" w:space="0" w:color="auto"/>
          </w:divBdr>
        </w:div>
        <w:div w:id="153765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ru.wikipedia.org/wiki/%CE%E1%EB%E0%F7%ED%FB%E5_%E2%FB%F7%E8%F1%EB%E5%ED%E8%F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journal.iitta.gov.ua/index.php/itlt/article/view/1052/81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file:///C:/Users/val/Desktop/%D0%B1%D1%80%D0%B5%D0%B4/%D0%BC%D0%B5%D1%82%D0%BE%D0%B4%D0%B8%D0%BA%D0%B0/%D0%86%D0%BD%D1%82%D0%B5%D1%80%D0%B0%D0%BA%D1%82%D0%B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obolon365-my.sharepoint.com/personal/t_babich_obolon365_net/_layouts/15/guestaccess.aspx?guestaccesstoken=7eWpb7cbNWgam9HT19P6XSJH6HyS4kQpfJ58ZKxvNXQ%3d&amp;docid=1_16247bc6120e64193a2c0edcbbed1be0c&amp;wdFormId=%7BCE39BB68%2DDBC8%2D45DC%2D9D3B%2DCA692BCA7038%7D" TargetMode="External"/><Relationship Id="rId10" Type="http://schemas.openxmlformats.org/officeDocument/2006/relationships/image" Target="media/image6.png"/><Relationship Id="rId19" Type="http://schemas.openxmlformats.org/officeDocument/2006/relationships/hyperlink" Target="http://www.kakprosto.ru/kak-84659-kak-sozdat-elektronnyy-uro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videonot.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270</TotalTime>
  <Pages>12</Pages>
  <Words>2786</Words>
  <Characters>15885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130</cp:revision>
  <dcterms:created xsi:type="dcterms:W3CDTF">2015-11-16T20:03:00Z</dcterms:created>
  <dcterms:modified xsi:type="dcterms:W3CDTF">2016-04-14T06:43:00Z</dcterms:modified>
</cp:coreProperties>
</file>